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4252C9AE"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D93A89">
        <w:rPr>
          <w:rFonts w:ascii="Arial" w:eastAsia="宋体" w:hAnsi="Arial" w:cs="Times New Roman"/>
          <w:b/>
          <w:sz w:val="24"/>
          <w:szCs w:val="20"/>
          <w:lang w:val="en-GB" w:eastAsia="zh-CN"/>
        </w:rPr>
        <w:t>6</w:t>
      </w:r>
      <w:r w:rsidR="00CB458B">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B458B" w:rsidRPr="00CB458B">
        <w:rPr>
          <w:rFonts w:ascii="Arial" w:eastAsia="宋体" w:hAnsi="Arial" w:cs="Times New Roman"/>
          <w:b/>
          <w:bCs/>
          <w:sz w:val="24"/>
          <w:szCs w:val="20"/>
          <w:lang w:val="en-GB" w:eastAsia="ja-JP"/>
        </w:rPr>
        <w:t>R4-2513404</w:t>
      </w:r>
    </w:p>
    <w:p w14:paraId="200FF966" w14:textId="56EC2BCE" w:rsidR="00D93A89" w:rsidRPr="00431DE2" w:rsidRDefault="00CB458B" w:rsidP="00CB458B">
      <w:pPr>
        <w:pStyle w:val="a4"/>
        <w:tabs>
          <w:tab w:val="left" w:pos="2160"/>
        </w:tabs>
        <w:ind w:left="2127" w:hanging="2127"/>
        <w:jc w:val="both"/>
        <w:rPr>
          <w:rFonts w:hint="eastAsia"/>
          <w:noProof w:val="0"/>
          <w:sz w:val="24"/>
          <w:lang w:eastAsia="zh-CN"/>
        </w:rPr>
      </w:pPr>
      <w:r w:rsidRPr="008F63A5">
        <w:rPr>
          <w:rFonts w:eastAsia="宋体"/>
          <w:sz w:val="24"/>
          <w:szCs w:val="24"/>
          <w:lang w:val="en-US" w:eastAsia="zh-CN"/>
        </w:rPr>
        <w:t>Prague</w:t>
      </w:r>
      <w:r w:rsidRPr="007E5D63">
        <w:rPr>
          <w:rFonts w:eastAsia="宋体"/>
          <w:sz w:val="24"/>
          <w:szCs w:val="24"/>
          <w:lang w:eastAsia="zh-CN"/>
        </w:rPr>
        <w:t xml:space="preserve">, </w:t>
      </w:r>
      <w:r>
        <w:rPr>
          <w:rFonts w:eastAsia="宋体"/>
          <w:sz w:val="24"/>
          <w:szCs w:val="24"/>
          <w:lang w:eastAsia="zh-CN"/>
        </w:rPr>
        <w:t>CZ</w:t>
      </w:r>
      <w:r w:rsidRPr="00D9221A">
        <w:rPr>
          <w:noProof w:val="0"/>
          <w:sz w:val="24"/>
          <w:lang w:eastAsia="zh-CN"/>
        </w:rPr>
        <w:t xml:space="preserve">, </w:t>
      </w:r>
      <w:r>
        <w:rPr>
          <w:noProof w:val="0"/>
          <w:sz w:val="24"/>
          <w:lang w:eastAsia="zh-CN"/>
        </w:rPr>
        <w:t>13</w:t>
      </w:r>
      <w:r w:rsidRPr="00913334">
        <w:rPr>
          <w:noProof w:val="0"/>
          <w:sz w:val="24"/>
          <w:vertAlign w:val="superscript"/>
          <w:lang w:eastAsia="zh-CN"/>
        </w:rPr>
        <w:t>th</w:t>
      </w:r>
      <w:r w:rsidRPr="00D9221A">
        <w:rPr>
          <w:noProof w:val="0"/>
          <w:sz w:val="24"/>
          <w:lang w:eastAsia="zh-CN"/>
        </w:rPr>
        <w:t>-</w:t>
      </w:r>
      <w:r>
        <w:rPr>
          <w:noProof w:val="0"/>
          <w:sz w:val="24"/>
          <w:lang w:eastAsia="zh-CN"/>
        </w:rPr>
        <w:t>17</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Oct</w:t>
      </w:r>
      <w:r w:rsidRPr="00D9221A">
        <w:rPr>
          <w:noProof w:val="0"/>
          <w:sz w:val="24"/>
          <w:lang w:eastAsia="zh-CN"/>
        </w:rPr>
        <w:t>, 20</w:t>
      </w:r>
      <w:r>
        <w:rPr>
          <w:noProof w:val="0"/>
          <w:sz w:val="24"/>
          <w:lang w:eastAsia="zh-CN"/>
        </w:rPr>
        <w:t>25</w:t>
      </w:r>
    </w:p>
    <w:p w14:paraId="7D9299ED" w14:textId="1FDF725B" w:rsidR="00EC4EA4" w:rsidRPr="00D93A89" w:rsidRDefault="00EC4EA4" w:rsidP="00EC4EA4">
      <w:pPr>
        <w:pStyle w:val="a4"/>
        <w:tabs>
          <w:tab w:val="left" w:pos="2160"/>
        </w:tabs>
        <w:ind w:left="2127" w:hanging="2127"/>
        <w:jc w:val="both"/>
        <w:rPr>
          <w:noProof w:val="0"/>
          <w:sz w:val="24"/>
          <w:lang w:eastAsia="zh-CN"/>
        </w:rPr>
      </w:pPr>
    </w:p>
    <w:bookmarkEnd w:id="0"/>
    <w:p w14:paraId="0855B11A" w14:textId="062DB7DA"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B458B" w:rsidRPr="00CB458B">
        <w:rPr>
          <w:rFonts w:ascii="Arial" w:hAnsi="Arial" w:cs="Arial"/>
          <w:b/>
          <w:bCs/>
          <w:sz w:val="24"/>
          <w:szCs w:val="20"/>
          <w:lang w:val="en-GB" w:eastAsia="zh-CN"/>
        </w:rPr>
        <w:t>6.12.3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415FFAC8"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6631AB" w:rsidRPr="006631AB">
        <w:rPr>
          <w:rFonts w:ascii="Arial" w:eastAsia="Calibri" w:hAnsi="Arial" w:cs="Arial"/>
          <w:b/>
          <w:bCs/>
          <w:sz w:val="24"/>
          <w:lang w:val="en-GB"/>
        </w:rPr>
        <w:t>View on CSI reporting requirement and testing framework for CSI prediction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224320A5" w:rsidR="001C38AF" w:rsidRDefault="001C38AF" w:rsidP="00631397">
      <w:pPr>
        <w:spacing w:line="257" w:lineRule="auto"/>
        <w:jc w:val="both"/>
        <w:rPr>
          <w:lang w:eastAsia="zh-CN"/>
        </w:rPr>
      </w:pPr>
      <w:r>
        <w:rPr>
          <w:rFonts w:hint="eastAsia"/>
          <w:lang w:eastAsia="zh-CN"/>
        </w:rPr>
        <w:t>I</w:t>
      </w:r>
      <w:r>
        <w:rPr>
          <w:lang w:eastAsia="zh-CN"/>
        </w:rPr>
        <w:t>n the last RAN4#11</w:t>
      </w:r>
      <w:r w:rsidR="00040FD5">
        <w:rPr>
          <w:lang w:eastAsia="zh-CN"/>
        </w:rPr>
        <w:t>6</w:t>
      </w:r>
      <w:r>
        <w:rPr>
          <w:lang w:eastAsia="zh-CN"/>
        </w:rPr>
        <w:t xml:space="preserve"> meeting,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40FD5" w:rsidRPr="00342D65" w14:paraId="35B71F35" w14:textId="77777777" w:rsidTr="006855BE">
        <w:trPr>
          <w:trHeight w:val="1550"/>
        </w:trPr>
        <w:tc>
          <w:tcPr>
            <w:tcW w:w="9360" w:type="dxa"/>
            <w:shd w:val="clear" w:color="auto" w:fill="auto"/>
          </w:tcPr>
          <w:p w14:paraId="53F36993" w14:textId="77777777" w:rsidR="00040FD5" w:rsidRPr="00D53966" w:rsidRDefault="00040FD5" w:rsidP="006855BE">
            <w:pPr>
              <w:pStyle w:val="ab"/>
              <w:numPr>
                <w:ilvl w:val="0"/>
                <w:numId w:val="3"/>
              </w:numPr>
              <w:autoSpaceDN w:val="0"/>
              <w:jc w:val="both"/>
              <w:rPr>
                <w:iCs/>
                <w:lang w:eastAsia="zh-CN"/>
              </w:rPr>
            </w:pPr>
            <w:r>
              <w:rPr>
                <w:rFonts w:eastAsiaTheme="minorEastAsia"/>
                <w:iCs/>
                <w:lang w:eastAsia="zh-CN"/>
              </w:rPr>
              <w:t>CSI reporting requirement framework for CSI prediction</w:t>
            </w:r>
          </w:p>
          <w:p w14:paraId="3C26214B" w14:textId="77777777" w:rsidR="00040FD5" w:rsidRPr="00962A13" w:rsidRDefault="00040FD5" w:rsidP="006855BE">
            <w:pPr>
              <w:pStyle w:val="ab"/>
              <w:numPr>
                <w:ilvl w:val="1"/>
                <w:numId w:val="3"/>
              </w:numPr>
              <w:rPr>
                <w:rFonts w:eastAsiaTheme="minorEastAsia"/>
                <w:iCs/>
                <w:lang w:val="en-US" w:eastAsia="zh-CN"/>
              </w:rPr>
            </w:pPr>
            <w:r>
              <w:rPr>
                <w:rFonts w:eastAsiaTheme="minorEastAsia" w:hint="eastAsia"/>
                <w:iCs/>
                <w:lang w:val="en-US" w:eastAsia="zh-CN"/>
              </w:rPr>
              <w:t>S</w:t>
            </w:r>
            <w:r>
              <w:rPr>
                <w:rFonts w:eastAsiaTheme="minorEastAsia"/>
                <w:iCs/>
                <w:lang w:val="en-US" w:eastAsia="zh-CN"/>
              </w:rPr>
              <w:t xml:space="preserve">cheduling delay </w:t>
            </w:r>
          </w:p>
          <w:p w14:paraId="1DD7FB83" w14:textId="77777777" w:rsidR="00040FD5" w:rsidRPr="00962A13" w:rsidRDefault="00040FD5" w:rsidP="006855BE">
            <w:pPr>
              <w:pStyle w:val="ab"/>
              <w:numPr>
                <w:ilvl w:val="2"/>
                <w:numId w:val="3"/>
              </w:numPr>
              <w:rPr>
                <w:rFonts w:eastAsiaTheme="minorEastAsia"/>
                <w:iCs/>
                <w:lang w:val="en-US" w:eastAsia="zh-CN"/>
              </w:rPr>
            </w:pPr>
            <w:r>
              <w:rPr>
                <w:rFonts w:eastAsiaTheme="minorEastAsia"/>
                <w:iCs/>
                <w:lang w:val="en-US" w:eastAsia="zh-CN"/>
              </w:rPr>
              <w:t>The delay from when UE prediction is sent until the time the TE applied is n+4 (slots) for FDD</w:t>
            </w:r>
          </w:p>
          <w:p w14:paraId="01D88C16" w14:textId="77777777" w:rsidR="00040FD5" w:rsidRPr="002A6177" w:rsidRDefault="00040FD5" w:rsidP="006855BE">
            <w:pPr>
              <w:pStyle w:val="ab"/>
              <w:numPr>
                <w:ilvl w:val="1"/>
                <w:numId w:val="3"/>
              </w:numPr>
              <w:rPr>
                <w:rFonts w:eastAsiaTheme="minorEastAsia"/>
                <w:iCs/>
                <w:lang w:val="en-US" w:eastAsia="zh-CN"/>
              </w:rPr>
            </w:pPr>
            <w:r>
              <w:rPr>
                <w:rFonts w:eastAsiaTheme="minorEastAsia" w:hint="eastAsia"/>
                <w:iCs/>
                <w:lang w:val="en-US" w:eastAsia="zh-CN"/>
              </w:rPr>
              <w:t>P</w:t>
            </w:r>
            <w:r>
              <w:rPr>
                <w:rFonts w:eastAsiaTheme="minorEastAsia"/>
                <w:iCs/>
                <w:lang w:val="en-US" w:eastAsia="zh-CN"/>
              </w:rPr>
              <w:t>erformance monitoring</w:t>
            </w:r>
          </w:p>
          <w:p w14:paraId="6B82E402" w14:textId="77777777" w:rsidR="00040FD5" w:rsidRPr="00962A13" w:rsidRDefault="00040FD5" w:rsidP="006855BE">
            <w:pPr>
              <w:pStyle w:val="ab"/>
              <w:numPr>
                <w:ilvl w:val="2"/>
                <w:numId w:val="3"/>
              </w:numPr>
              <w:autoSpaceDN w:val="0"/>
              <w:rPr>
                <w:iCs/>
                <w:lang w:val="en-US" w:eastAsia="zh-CN"/>
              </w:rPr>
            </w:pPr>
            <w:r>
              <w:rPr>
                <w:rFonts w:eastAsiaTheme="minorEastAsia" w:hint="eastAsia"/>
                <w:iCs/>
                <w:lang w:val="en-US" w:eastAsia="zh-CN"/>
              </w:rPr>
              <w:t>R</w:t>
            </w:r>
            <w:r>
              <w:rPr>
                <w:rFonts w:eastAsiaTheme="minorEastAsia"/>
                <w:iCs/>
                <w:lang w:val="en-US" w:eastAsia="zh-CN"/>
              </w:rPr>
              <w:t xml:space="preserve">AN4 will introduce requirements for Type 3 performance monitoring for CSI prediction </w:t>
            </w:r>
          </w:p>
          <w:p w14:paraId="17720D87" w14:textId="77777777" w:rsidR="00040FD5" w:rsidRPr="00040FD5" w:rsidRDefault="00040FD5" w:rsidP="006855BE">
            <w:pPr>
              <w:pStyle w:val="ab"/>
              <w:numPr>
                <w:ilvl w:val="2"/>
                <w:numId w:val="3"/>
              </w:numPr>
              <w:autoSpaceDN w:val="0"/>
              <w:rPr>
                <w:iCs/>
                <w:highlight w:val="yellow"/>
                <w:lang w:val="en-US" w:eastAsia="zh-CN"/>
              </w:rPr>
            </w:pPr>
            <w:r w:rsidRPr="00040FD5">
              <w:rPr>
                <w:rFonts w:eastAsiaTheme="minorEastAsia" w:hint="eastAsia"/>
                <w:iCs/>
                <w:highlight w:val="yellow"/>
                <w:lang w:val="en-US" w:eastAsia="zh-CN"/>
              </w:rPr>
              <w:t>F</w:t>
            </w:r>
            <w:r w:rsidRPr="00040FD5">
              <w:rPr>
                <w:rFonts w:eastAsiaTheme="minorEastAsia"/>
                <w:iCs/>
                <w:highlight w:val="yellow"/>
                <w:lang w:val="en-US" w:eastAsia="zh-CN"/>
              </w:rPr>
              <w:t>FS which requirements are to be introduced</w:t>
            </w:r>
          </w:p>
          <w:p w14:paraId="0D7DB4B6" w14:textId="77777777" w:rsidR="00040FD5" w:rsidRDefault="00040FD5" w:rsidP="006855BE">
            <w:pPr>
              <w:pStyle w:val="ab"/>
              <w:numPr>
                <w:ilvl w:val="1"/>
                <w:numId w:val="3"/>
              </w:numPr>
              <w:autoSpaceDN w:val="0"/>
              <w:rPr>
                <w:iCs/>
                <w:lang w:val="en-US" w:eastAsia="zh-CN"/>
              </w:rPr>
            </w:pPr>
            <w:r>
              <w:rPr>
                <w:rFonts w:eastAsiaTheme="minorEastAsia" w:hint="eastAsia"/>
                <w:iCs/>
                <w:lang w:val="en-US" w:eastAsia="zh-CN"/>
              </w:rPr>
              <w:t>R</w:t>
            </w:r>
            <w:r>
              <w:rPr>
                <w:rFonts w:eastAsiaTheme="minorEastAsia"/>
                <w:iCs/>
                <w:lang w:val="en-US" w:eastAsia="zh-CN"/>
              </w:rPr>
              <w:t xml:space="preserve">equirement baseline for monitoring </w:t>
            </w:r>
          </w:p>
          <w:p w14:paraId="2A8A543B" w14:textId="77777777" w:rsidR="00040FD5" w:rsidRPr="00531462" w:rsidRDefault="00040FD5" w:rsidP="006855BE">
            <w:pPr>
              <w:pStyle w:val="ab"/>
              <w:numPr>
                <w:ilvl w:val="2"/>
                <w:numId w:val="3"/>
              </w:numPr>
              <w:autoSpaceDN w:val="0"/>
              <w:rPr>
                <w:iCs/>
                <w:lang w:val="en-US" w:eastAsia="zh-CN"/>
              </w:rPr>
            </w:pPr>
            <w:r>
              <w:rPr>
                <w:rFonts w:eastAsiaTheme="minorEastAsia" w:hint="eastAsia"/>
                <w:iCs/>
                <w:lang w:val="en-US" w:eastAsia="zh-CN"/>
              </w:rPr>
              <w:t>I</w:t>
            </w:r>
            <w:r>
              <w:rPr>
                <w:rFonts w:eastAsiaTheme="minorEastAsia"/>
                <w:iCs/>
                <w:lang w:val="en-US" w:eastAsia="zh-CN"/>
              </w:rPr>
              <w:t xml:space="preserve">ntroduce the following requirements for CSI performance monitoring </w:t>
            </w:r>
          </w:p>
          <w:p w14:paraId="17CE120F" w14:textId="77777777" w:rsidR="00040FD5" w:rsidRPr="00962A13" w:rsidRDefault="00040FD5" w:rsidP="006855BE">
            <w:pPr>
              <w:pStyle w:val="ab"/>
              <w:numPr>
                <w:ilvl w:val="3"/>
                <w:numId w:val="3"/>
              </w:numPr>
              <w:autoSpaceDN w:val="0"/>
              <w:rPr>
                <w:iCs/>
                <w:lang w:val="en-US" w:eastAsia="zh-CN"/>
              </w:rPr>
            </w:pPr>
            <w:r>
              <w:rPr>
                <w:rFonts w:eastAsiaTheme="minorEastAsia"/>
                <w:iCs/>
                <w:lang w:val="en-US" w:eastAsia="zh-CN"/>
              </w:rPr>
              <w:t xml:space="preserve">Reporting delay </w:t>
            </w:r>
          </w:p>
          <w:p w14:paraId="57978CE2" w14:textId="77777777" w:rsidR="00040FD5" w:rsidRPr="00040FD5" w:rsidRDefault="00040FD5" w:rsidP="006855BE">
            <w:pPr>
              <w:pStyle w:val="ab"/>
              <w:numPr>
                <w:ilvl w:val="4"/>
                <w:numId w:val="3"/>
              </w:numPr>
              <w:autoSpaceDN w:val="0"/>
              <w:rPr>
                <w:iCs/>
                <w:highlight w:val="yellow"/>
                <w:lang w:val="en-US" w:eastAsia="zh-CN"/>
              </w:rPr>
            </w:pPr>
            <w:r w:rsidRPr="00040FD5">
              <w:rPr>
                <w:rFonts w:eastAsiaTheme="minorEastAsia" w:hint="eastAsia"/>
                <w:iCs/>
                <w:highlight w:val="yellow"/>
                <w:lang w:val="en-US" w:eastAsia="zh-CN"/>
              </w:rPr>
              <w:t>F</w:t>
            </w:r>
            <w:r w:rsidRPr="00040FD5">
              <w:rPr>
                <w:rFonts w:eastAsiaTheme="minorEastAsia"/>
                <w:iCs/>
                <w:highlight w:val="yellow"/>
                <w:lang w:val="en-US" w:eastAsia="zh-CN"/>
              </w:rPr>
              <w:t>FS how the delay is defined</w:t>
            </w:r>
          </w:p>
          <w:p w14:paraId="6C04A639" w14:textId="77777777" w:rsidR="00040FD5" w:rsidRPr="00962A13" w:rsidRDefault="00040FD5" w:rsidP="006855BE">
            <w:pPr>
              <w:pStyle w:val="ab"/>
              <w:numPr>
                <w:ilvl w:val="3"/>
                <w:numId w:val="3"/>
              </w:numPr>
              <w:autoSpaceDN w:val="0"/>
              <w:rPr>
                <w:iCs/>
                <w:lang w:val="en-US" w:eastAsia="zh-CN"/>
              </w:rPr>
            </w:pPr>
            <w:r>
              <w:rPr>
                <w:rFonts w:eastAsiaTheme="minorEastAsia" w:hint="eastAsia"/>
                <w:iCs/>
                <w:lang w:val="en-US" w:eastAsia="zh-CN"/>
              </w:rPr>
              <w:t>R</w:t>
            </w:r>
            <w:r>
              <w:rPr>
                <w:rFonts w:eastAsiaTheme="minorEastAsia"/>
                <w:iCs/>
                <w:lang w:val="en-US" w:eastAsia="zh-CN"/>
              </w:rPr>
              <w:t xml:space="preserve">eporting accuracy </w:t>
            </w:r>
          </w:p>
          <w:p w14:paraId="0969B6AC" w14:textId="77777777" w:rsidR="00040FD5" w:rsidRPr="00040FD5" w:rsidRDefault="00040FD5" w:rsidP="006855BE">
            <w:pPr>
              <w:pStyle w:val="ab"/>
              <w:numPr>
                <w:ilvl w:val="4"/>
                <w:numId w:val="3"/>
              </w:numPr>
              <w:autoSpaceDN w:val="0"/>
              <w:rPr>
                <w:iCs/>
                <w:highlight w:val="yellow"/>
                <w:lang w:val="en-US" w:eastAsia="zh-CN"/>
              </w:rPr>
            </w:pPr>
            <w:r w:rsidRPr="00040FD5">
              <w:rPr>
                <w:rFonts w:eastAsiaTheme="minorEastAsia" w:hint="eastAsia"/>
                <w:iCs/>
                <w:highlight w:val="yellow"/>
                <w:lang w:val="en-US" w:eastAsia="zh-CN"/>
              </w:rPr>
              <w:t>F</w:t>
            </w:r>
            <w:r w:rsidRPr="00040FD5">
              <w:rPr>
                <w:rFonts w:eastAsiaTheme="minorEastAsia"/>
                <w:iCs/>
                <w:highlight w:val="yellow"/>
                <w:lang w:val="en-US" w:eastAsia="zh-CN"/>
              </w:rPr>
              <w:t>FS whether accuracy requirement can be defined/checked</w:t>
            </w:r>
          </w:p>
          <w:p w14:paraId="37918F92" w14:textId="77777777" w:rsidR="00040FD5" w:rsidRPr="00040FD5" w:rsidRDefault="00040FD5" w:rsidP="006855BE">
            <w:pPr>
              <w:pStyle w:val="ab"/>
              <w:numPr>
                <w:ilvl w:val="2"/>
                <w:numId w:val="3"/>
              </w:numPr>
              <w:autoSpaceDN w:val="0"/>
              <w:rPr>
                <w:iCs/>
                <w:highlight w:val="yellow"/>
                <w:lang w:val="en-US" w:eastAsia="zh-CN"/>
              </w:rPr>
            </w:pPr>
            <w:r w:rsidRPr="00040FD5">
              <w:rPr>
                <w:rFonts w:eastAsiaTheme="minorEastAsia" w:hint="eastAsia"/>
                <w:iCs/>
                <w:highlight w:val="yellow"/>
                <w:lang w:val="en-US" w:eastAsia="zh-CN"/>
              </w:rPr>
              <w:t>M</w:t>
            </w:r>
            <w:r w:rsidRPr="00040FD5">
              <w:rPr>
                <w:rFonts w:eastAsiaTheme="minorEastAsia"/>
                <w:iCs/>
                <w:highlight w:val="yellow"/>
                <w:lang w:val="en-US" w:eastAsia="zh-CN"/>
              </w:rPr>
              <w:t>apping-table-To be checked whether RAN1 captures or RAN4</w:t>
            </w:r>
          </w:p>
          <w:p w14:paraId="663D9886" w14:textId="77777777" w:rsidR="00040FD5" w:rsidRDefault="00040FD5" w:rsidP="006855BE">
            <w:pPr>
              <w:pStyle w:val="ab"/>
              <w:numPr>
                <w:ilvl w:val="2"/>
                <w:numId w:val="3"/>
              </w:numPr>
              <w:autoSpaceDN w:val="0"/>
              <w:rPr>
                <w:iCs/>
                <w:lang w:val="en-US" w:eastAsia="zh-CN"/>
              </w:rPr>
            </w:pPr>
            <w:r>
              <w:rPr>
                <w:rFonts w:eastAsiaTheme="minorEastAsia" w:hint="eastAsia"/>
                <w:iCs/>
                <w:lang w:val="en-US" w:eastAsia="zh-CN"/>
              </w:rPr>
              <w:t>I</w:t>
            </w:r>
            <w:r>
              <w:rPr>
                <w:rFonts w:eastAsiaTheme="minorEastAsia"/>
                <w:iCs/>
                <w:lang w:val="en-US" w:eastAsia="zh-CN"/>
              </w:rPr>
              <w:t>f it is not feasible to define reporting accuracy requirement or test it, RAN4 will send an LS to RAN1 to inform RAN1 about this</w:t>
            </w:r>
          </w:p>
          <w:p w14:paraId="64112744" w14:textId="77777777" w:rsidR="00040FD5" w:rsidRPr="00531462" w:rsidRDefault="00040FD5" w:rsidP="006855BE">
            <w:pPr>
              <w:pStyle w:val="ab"/>
              <w:numPr>
                <w:ilvl w:val="1"/>
                <w:numId w:val="3"/>
              </w:numPr>
              <w:rPr>
                <w:iCs/>
                <w:lang w:val="en-US" w:eastAsia="zh-CN"/>
              </w:rPr>
            </w:pPr>
            <w:r>
              <w:rPr>
                <w:rFonts w:eastAsiaTheme="minorEastAsia" w:hint="eastAsia"/>
                <w:iCs/>
                <w:lang w:val="en-US" w:eastAsia="zh-CN"/>
              </w:rPr>
              <w:t>R</w:t>
            </w:r>
            <w:r>
              <w:rPr>
                <w:rFonts w:eastAsiaTheme="minorEastAsia"/>
                <w:iCs/>
                <w:lang w:val="en-US" w:eastAsia="zh-CN"/>
              </w:rPr>
              <w:t xml:space="preserve">eporting delay requirement </w:t>
            </w:r>
          </w:p>
          <w:p w14:paraId="011C4CB3" w14:textId="77777777" w:rsidR="00040FD5" w:rsidRPr="00BC7EB6" w:rsidRDefault="00040FD5" w:rsidP="006855BE">
            <w:pPr>
              <w:pStyle w:val="ab"/>
              <w:numPr>
                <w:ilvl w:val="2"/>
                <w:numId w:val="3"/>
              </w:numPr>
              <w:rPr>
                <w:iCs/>
                <w:lang w:val="en-US" w:eastAsia="zh-CN"/>
              </w:rPr>
            </w:pPr>
            <w:r>
              <w:rPr>
                <w:rFonts w:eastAsiaTheme="minorEastAsia" w:hint="eastAsia"/>
                <w:iCs/>
                <w:lang w:val="en-US" w:eastAsia="zh-CN"/>
              </w:rPr>
              <w:t>W</w:t>
            </w:r>
            <w:r>
              <w:rPr>
                <w:rFonts w:eastAsiaTheme="minorEastAsia"/>
                <w:iCs/>
                <w:lang w:val="en-US" w:eastAsia="zh-CN"/>
              </w:rPr>
              <w:t>ait for RAN1 decision</w:t>
            </w:r>
          </w:p>
        </w:tc>
      </w:tr>
    </w:tbl>
    <w:p w14:paraId="6D5A2FC0" w14:textId="77777777" w:rsidR="00487BA3" w:rsidRPr="00966771" w:rsidRDefault="00487BA3" w:rsidP="00FF6BBE">
      <w:pPr>
        <w:jc w:val="both"/>
        <w:rPr>
          <w:szCs w:val="18"/>
          <w:lang w:eastAsia="zh-CN"/>
        </w:rPr>
      </w:pPr>
    </w:p>
    <w:p w14:paraId="0CB6AFCB" w14:textId="54366BA5" w:rsidR="00287C7B" w:rsidRPr="009463FA" w:rsidRDefault="00487BA3" w:rsidP="009463FA">
      <w:pPr>
        <w:spacing w:line="257" w:lineRule="auto"/>
        <w:jc w:val="both"/>
        <w:rPr>
          <w:lang w:eastAsia="zh-CN"/>
        </w:rPr>
      </w:pPr>
      <w:r>
        <w:rPr>
          <w:rFonts w:hint="eastAsia"/>
          <w:lang w:eastAsia="zh-CN"/>
        </w:rPr>
        <w:t>I</w:t>
      </w:r>
      <w:r>
        <w:rPr>
          <w:lang w:eastAsia="zh-CN"/>
        </w:rPr>
        <w:t>n this contribution, the view on</w:t>
      </w:r>
      <w:r w:rsidR="006631AB">
        <w:rPr>
          <w:lang w:eastAsia="zh-CN"/>
        </w:rPr>
        <w:t xml:space="preserve"> the remain issue of CSI reporting requirement</w:t>
      </w:r>
      <w:r w:rsidR="009463FA">
        <w:rPr>
          <w:lang w:eastAsia="zh-CN"/>
        </w:rPr>
        <w:t xml:space="preserve"> and testing framework for CSI prediction is provided.</w:t>
      </w:r>
    </w:p>
    <w:p w14:paraId="532C1BB5" w14:textId="218079EB" w:rsidR="000B2B9E" w:rsidRPr="00181427" w:rsidRDefault="00287C7B" w:rsidP="0018142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hint="eastAsia"/>
          <w:sz w:val="36"/>
          <w:szCs w:val="20"/>
          <w:lang w:eastAsia="ja-JP"/>
        </w:rPr>
      </w:pPr>
      <w:r>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LCM related requirement </w:t>
      </w:r>
    </w:p>
    <w:p w14:paraId="4E4958AF" w14:textId="42FEE52C" w:rsidR="00E47CCC" w:rsidRPr="00E47CCC" w:rsidRDefault="000B2B9E" w:rsidP="00C50141">
      <w:pPr>
        <w:jc w:val="both"/>
        <w:rPr>
          <w:rFonts w:hint="eastAsia"/>
          <w:b/>
          <w:bCs/>
          <w:iCs/>
          <w:lang w:eastAsia="zh-CN"/>
        </w:rPr>
      </w:pPr>
      <w:r w:rsidRPr="000B2B9E">
        <w:rPr>
          <w:b/>
          <w:bCs/>
          <w:iCs/>
          <w:lang w:eastAsia="zh-CN"/>
        </w:rPr>
        <w:t>Reporting delay</w:t>
      </w:r>
      <w:r w:rsidR="000A3C52">
        <w:rPr>
          <w:b/>
          <w:bCs/>
          <w:iCs/>
          <w:lang w:eastAsia="zh-CN"/>
        </w:rPr>
        <w:t xml:space="preserve"> for performance monitoring </w:t>
      </w:r>
    </w:p>
    <w:p w14:paraId="17DAAF82" w14:textId="5ABDD64E" w:rsidR="00E47CCC" w:rsidRDefault="00E47CCC" w:rsidP="00C50141">
      <w:pPr>
        <w:jc w:val="both"/>
        <w:rPr>
          <w:bCs/>
        </w:rPr>
      </w:pPr>
      <w:r w:rsidRPr="00967D06">
        <w:rPr>
          <w:bCs/>
        </w:rPr>
        <w:t xml:space="preserve">Reporting delay </w:t>
      </w:r>
      <w:r>
        <w:rPr>
          <w:bCs/>
        </w:rPr>
        <w:t>for</w:t>
      </w:r>
      <w:r w:rsidRPr="00967D06">
        <w:rPr>
          <w:bCs/>
        </w:rPr>
        <w:t xml:space="preserve"> AI/ML-based CSI prediction is defined as the time interval from the RRC (re)configuration</w:t>
      </w:r>
      <w:r>
        <w:rPr>
          <w:bCs/>
        </w:rPr>
        <w:t xml:space="preserve">, </w:t>
      </w:r>
      <w:r w:rsidRPr="00967D06">
        <w:rPr>
          <w:bCs/>
        </w:rPr>
        <w:t>where the network activates the AIML functionality and configures the monitoring resources</w:t>
      </w:r>
      <w:r>
        <w:rPr>
          <w:bCs/>
        </w:rPr>
        <w:t xml:space="preserve">, </w:t>
      </w:r>
      <w:r w:rsidRPr="00967D06">
        <w:rPr>
          <w:bCs/>
        </w:rPr>
        <w:t>to the transmission of the first performance monitoring report by the UE</w:t>
      </w:r>
      <w:r w:rsidR="000E50D7">
        <w:rPr>
          <w:bCs/>
        </w:rPr>
        <w:t>.</w:t>
      </w:r>
    </w:p>
    <w:p w14:paraId="70D4C6CE" w14:textId="6B2B78C7" w:rsidR="00E97A8B" w:rsidRDefault="000E50D7" w:rsidP="00C50141">
      <w:pPr>
        <w:jc w:val="both"/>
        <w:rPr>
          <w:rFonts w:hint="eastAsia"/>
          <w:bCs/>
          <w:lang w:eastAsia="zh-CN"/>
        </w:rPr>
      </w:pPr>
      <w:r>
        <w:rPr>
          <w:bCs/>
          <w:lang w:eastAsia="zh-CN"/>
        </w:rPr>
        <w:t xml:space="preserve">The following is the RAN1 agreement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E50D7" w:rsidRPr="00342D65" w14:paraId="2C0CC860" w14:textId="77777777" w:rsidTr="006855BE">
        <w:trPr>
          <w:trHeight w:val="1266"/>
        </w:trPr>
        <w:tc>
          <w:tcPr>
            <w:tcW w:w="9360" w:type="dxa"/>
            <w:shd w:val="clear" w:color="auto" w:fill="auto"/>
          </w:tcPr>
          <w:p w14:paraId="4E13FBC6" w14:textId="77777777" w:rsidR="000E50D7" w:rsidRPr="00A10325" w:rsidRDefault="000E50D7" w:rsidP="006855BE">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lastRenderedPageBreak/>
              <w:t>Agreement in RAN</w:t>
            </w:r>
            <w:r>
              <w:rPr>
                <w:rFonts w:ascii="Times" w:eastAsia="Malgun Gothic" w:hAnsi="Times" w:cs="Times New Roman"/>
                <w:szCs w:val="20"/>
                <w:highlight w:val="green"/>
                <w:lang w:val="en-GB"/>
              </w:rPr>
              <w:t>1</w:t>
            </w:r>
            <w:r w:rsidRPr="007B69F5">
              <w:rPr>
                <w:rFonts w:ascii="Times" w:eastAsia="Malgun Gothic" w:hAnsi="Times" w:cs="Times New Roman"/>
                <w:szCs w:val="20"/>
                <w:highlight w:val="green"/>
                <w:lang w:val="en-GB"/>
              </w:rPr>
              <w:t>#</w:t>
            </w:r>
            <w:r w:rsidRPr="00420FD9">
              <w:rPr>
                <w:rFonts w:ascii="Times" w:eastAsia="Malgun Gothic" w:hAnsi="Times" w:cs="Times New Roman"/>
                <w:szCs w:val="20"/>
                <w:highlight w:val="green"/>
                <w:lang w:val="en-GB"/>
              </w:rPr>
              <w:t>1</w:t>
            </w:r>
            <w:r w:rsidRPr="00EA662D">
              <w:rPr>
                <w:rFonts w:ascii="Times" w:eastAsia="Malgun Gothic" w:hAnsi="Times" w:cs="Times New Roman"/>
                <w:szCs w:val="20"/>
                <w:highlight w:val="green"/>
                <w:lang w:val="en-GB"/>
              </w:rPr>
              <w:t>21</w:t>
            </w:r>
          </w:p>
          <w:p w14:paraId="6FAEAF26" w14:textId="77777777" w:rsidR="000E50D7" w:rsidRDefault="000E50D7" w:rsidP="006855BE">
            <w:pPr>
              <w:spacing w:after="0" w:line="240" w:lineRule="auto"/>
            </w:pPr>
            <w:r>
              <w:rPr>
                <w:rFonts w:hint="eastAsia"/>
                <w:szCs w:val="24"/>
                <w:lang w:eastAsia="zh-CN"/>
              </w:rPr>
              <w:t>F</w:t>
            </w:r>
            <w:r>
              <w:rPr>
                <w:szCs w:val="24"/>
                <w:lang w:eastAsia="zh-CN"/>
              </w:rPr>
              <w:t xml:space="preserve">or </w:t>
            </w:r>
            <w:r w:rsidRPr="003349CE">
              <w:rPr>
                <w:lang w:eastAsia="ko-KR"/>
              </w:rPr>
              <w:t xml:space="preserve">CSI prediction using UE-side model, </w:t>
            </w:r>
            <w:r w:rsidRPr="003349CE">
              <w:t>for UE assisted performance monitoring</w:t>
            </w:r>
          </w:p>
          <w:p w14:paraId="1B8224F1" w14:textId="77777777" w:rsidR="000E50D7" w:rsidRPr="009F3FB4" w:rsidRDefault="000E50D7" w:rsidP="006855BE">
            <w:pPr>
              <w:pStyle w:val="ab"/>
              <w:widowControl w:val="0"/>
              <w:numPr>
                <w:ilvl w:val="1"/>
                <w:numId w:val="3"/>
              </w:numPr>
              <w:tabs>
                <w:tab w:val="left" w:pos="720"/>
              </w:tabs>
              <w:spacing w:line="276" w:lineRule="auto"/>
              <w:contextualSpacing w:val="0"/>
              <w:rPr>
                <w:rFonts w:cs="Times"/>
                <w:kern w:val="2"/>
              </w:rPr>
            </w:pPr>
            <w:r>
              <w:rPr>
                <w:rFonts w:eastAsiaTheme="minorEastAsia" w:cs="Times" w:hint="eastAsia"/>
                <w:kern w:val="2"/>
                <w:lang w:eastAsia="zh-CN"/>
              </w:rPr>
              <w:t>I</w:t>
            </w:r>
            <w:r>
              <w:rPr>
                <w:rFonts w:eastAsiaTheme="minorEastAsia" w:cs="Times"/>
                <w:kern w:val="2"/>
                <w:lang w:eastAsia="zh-CN"/>
              </w:rPr>
              <w:t xml:space="preserve">f the interference measurement resource is </w:t>
            </w:r>
            <w:r w:rsidRPr="003349CE">
              <w:t>aperiodic CSI-RS, UE is expected to receive the monitoring report</w:t>
            </w:r>
            <w:r>
              <w:t xml:space="preserve"> trigger, </w:t>
            </w:r>
            <w:r w:rsidRPr="003349CE">
              <w:rPr>
                <w:rFonts w:hint="eastAsia"/>
              </w:rPr>
              <w:t xml:space="preserve">if any, </w:t>
            </w:r>
            <w:r w:rsidRPr="003349CE">
              <w:t>no later than the first symbol of the earliest occasion of K inference measurement resources that are no later than the CSI reference resource of the associated inference report</w:t>
            </w:r>
          </w:p>
          <w:p w14:paraId="6ACFE6D3" w14:textId="77777777" w:rsidR="000E50D7" w:rsidRDefault="000E50D7" w:rsidP="006855BE">
            <w:pPr>
              <w:pStyle w:val="ab"/>
              <w:numPr>
                <w:ilvl w:val="2"/>
                <w:numId w:val="3"/>
              </w:numPr>
              <w:rPr>
                <w:rFonts w:cs="Times"/>
                <w:kern w:val="2"/>
              </w:rPr>
            </w:pPr>
            <w:r w:rsidRPr="009F3FB4">
              <w:rPr>
                <w:rFonts w:cs="Times"/>
                <w:kern w:val="2"/>
              </w:rPr>
              <w:t>Additional active resource/port counting time for the aperiodic resource of the inference report is from the end of the inference report to the end of the triggered monitoring report</w:t>
            </w:r>
          </w:p>
          <w:p w14:paraId="44D70C1C" w14:textId="77777777" w:rsidR="000E50D7" w:rsidRDefault="000E50D7" w:rsidP="006855BE">
            <w:pPr>
              <w:pStyle w:val="ab"/>
              <w:widowControl w:val="0"/>
              <w:numPr>
                <w:ilvl w:val="1"/>
                <w:numId w:val="3"/>
              </w:numPr>
              <w:tabs>
                <w:tab w:val="left" w:pos="720"/>
              </w:tabs>
              <w:spacing w:line="276" w:lineRule="auto"/>
              <w:contextualSpacing w:val="0"/>
              <w:rPr>
                <w:rFonts w:eastAsiaTheme="minorEastAsia" w:cs="Times"/>
                <w:kern w:val="2"/>
                <w:lang w:eastAsia="zh-CN"/>
              </w:rPr>
            </w:pPr>
            <w:r w:rsidRPr="009F3FB4">
              <w:rPr>
                <w:rFonts w:eastAsiaTheme="minorEastAsia" w:cs="Times"/>
                <w:kern w:val="2"/>
                <w:lang w:eastAsia="zh-CN"/>
              </w:rPr>
              <w:t>If inference report is aperiodic and the inference measurement resource is periodic or semi-persistent,</w:t>
            </w:r>
          </w:p>
          <w:p w14:paraId="46164EF6" w14:textId="77777777" w:rsidR="000E50D7" w:rsidRDefault="000E50D7" w:rsidP="000E50D7">
            <w:pPr>
              <w:pStyle w:val="ab"/>
              <w:widowControl w:val="0"/>
              <w:tabs>
                <w:tab w:val="left" w:pos="720"/>
              </w:tabs>
              <w:spacing w:line="276" w:lineRule="auto"/>
              <w:ind w:left="890"/>
              <w:contextualSpacing w:val="0"/>
              <w:rPr>
                <w:rFonts w:eastAsiaTheme="minorEastAsia" w:cs="Times"/>
                <w:kern w:val="2"/>
                <w:lang w:eastAsia="zh-CN"/>
              </w:rPr>
            </w:pPr>
            <w:r w:rsidRPr="009F3FB4">
              <w:rPr>
                <w:rFonts w:eastAsiaTheme="minorEastAsia" w:cs="Times"/>
                <w:kern w:val="2"/>
                <w:lang w:eastAsia="zh-CN"/>
              </w:rPr>
              <w:t>UE is expected to receive the monitoring report trigger,</w:t>
            </w:r>
            <w:r w:rsidRPr="009F3FB4">
              <w:rPr>
                <w:rFonts w:eastAsiaTheme="minorEastAsia" w:cs="Times" w:hint="eastAsia"/>
                <w:kern w:val="2"/>
                <w:lang w:eastAsia="zh-CN"/>
              </w:rPr>
              <w:t xml:space="preserve"> if any,</w:t>
            </w:r>
            <w:r w:rsidRPr="009F3FB4">
              <w:rPr>
                <w:rFonts w:eastAsiaTheme="minorEastAsia" w:cs="Times"/>
                <w:kern w:val="2"/>
                <w:lang w:eastAsia="zh-CN"/>
              </w:rPr>
              <w:t xml:space="preserve"> no later than the first symbol of the earliest occasion of the most recent </w:t>
            </w:r>
            <w:proofErr w:type="spellStart"/>
            <w:r w:rsidRPr="009F3FB4">
              <w:rPr>
                <w:rFonts w:eastAsiaTheme="minorEastAsia" w:cs="Times"/>
                <w:kern w:val="2"/>
                <w:lang w:eastAsia="zh-CN"/>
              </w:rPr>
              <w:t>Kp</w:t>
            </w:r>
            <w:proofErr w:type="spellEnd"/>
            <w:r w:rsidRPr="009F3FB4">
              <w:rPr>
                <w:rFonts w:eastAsiaTheme="minorEastAsia" w:cs="Times"/>
                <w:kern w:val="2"/>
                <w:lang w:eastAsia="zh-CN"/>
              </w:rPr>
              <w:t xml:space="preserve"> inference measurement resource transmission occasions that are no later than the CSI reference resource of the associated inference repor</w:t>
            </w:r>
            <w:r>
              <w:rPr>
                <w:rFonts w:eastAsiaTheme="minorEastAsia" w:cs="Times"/>
                <w:kern w:val="2"/>
                <w:lang w:eastAsia="zh-CN"/>
              </w:rPr>
              <w:t>t</w:t>
            </w:r>
          </w:p>
          <w:p w14:paraId="0ED1D725" w14:textId="77777777" w:rsidR="00CF74A9" w:rsidRDefault="00CF74A9" w:rsidP="000E50D7">
            <w:pPr>
              <w:pStyle w:val="ab"/>
              <w:widowControl w:val="0"/>
              <w:tabs>
                <w:tab w:val="left" w:pos="720"/>
              </w:tabs>
              <w:spacing w:line="276" w:lineRule="auto"/>
              <w:ind w:left="890"/>
              <w:contextualSpacing w:val="0"/>
              <w:rPr>
                <w:rFonts w:eastAsiaTheme="minorEastAsia" w:cs="Times"/>
                <w:kern w:val="2"/>
                <w:lang w:eastAsia="zh-CN"/>
              </w:rPr>
            </w:pPr>
          </w:p>
          <w:p w14:paraId="0EF82824" w14:textId="6DF7C104" w:rsidR="00CF74A9" w:rsidRPr="00A10325" w:rsidRDefault="00CF74A9" w:rsidP="00CF74A9">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1</w:t>
            </w:r>
            <w:r w:rsidRPr="007B69F5">
              <w:rPr>
                <w:rFonts w:ascii="Times" w:eastAsia="Malgun Gothic" w:hAnsi="Times" w:cs="Times New Roman"/>
                <w:szCs w:val="20"/>
                <w:highlight w:val="green"/>
                <w:lang w:val="en-GB"/>
              </w:rPr>
              <w:t>#</w:t>
            </w:r>
            <w:r w:rsidRPr="00420FD9">
              <w:rPr>
                <w:rFonts w:ascii="Times" w:eastAsia="Malgun Gothic" w:hAnsi="Times" w:cs="Times New Roman"/>
                <w:szCs w:val="20"/>
                <w:highlight w:val="green"/>
                <w:lang w:val="en-GB"/>
              </w:rPr>
              <w:t>1</w:t>
            </w:r>
            <w:r w:rsidRPr="00EA662D">
              <w:rPr>
                <w:rFonts w:ascii="Times" w:eastAsia="Malgun Gothic" w:hAnsi="Times" w:cs="Times New Roman"/>
                <w:szCs w:val="20"/>
                <w:highlight w:val="green"/>
                <w:lang w:val="en-GB"/>
              </w:rPr>
              <w:t>2</w:t>
            </w:r>
            <w:r w:rsidRPr="00CF74A9">
              <w:rPr>
                <w:rFonts w:ascii="Times" w:eastAsia="Malgun Gothic" w:hAnsi="Times" w:cs="Times New Roman"/>
                <w:szCs w:val="20"/>
                <w:highlight w:val="green"/>
                <w:lang w:val="en-GB"/>
              </w:rPr>
              <w:t>2</w:t>
            </w:r>
          </w:p>
          <w:p w14:paraId="380ABFA2" w14:textId="77777777" w:rsidR="00CF74A9" w:rsidRPr="007A32AC" w:rsidRDefault="00CF74A9" w:rsidP="00CF74A9">
            <w:pPr>
              <w:rPr>
                <w:szCs w:val="20"/>
                <w:lang w:eastAsia="de-DE"/>
              </w:rPr>
            </w:pPr>
            <w:r w:rsidRPr="007A32AC">
              <w:rPr>
                <w:szCs w:val="20"/>
                <w:lang w:eastAsia="ko-KR"/>
              </w:rPr>
              <w:t xml:space="preserve">For CSI prediction using UE-side model, </w:t>
            </w:r>
            <w:r w:rsidRPr="007A32AC">
              <w:rPr>
                <w:szCs w:val="20"/>
              </w:rPr>
              <w:t>for UE assisted performance monitoring</w:t>
            </w:r>
            <w:r w:rsidRPr="007A32AC">
              <w:rPr>
                <w:szCs w:val="20"/>
                <w:lang w:eastAsia="de-DE"/>
              </w:rPr>
              <w:t xml:space="preserve">, </w:t>
            </w:r>
          </w:p>
          <w:p w14:paraId="2DF506A6" w14:textId="538C62B1" w:rsidR="00CF74A9" w:rsidRPr="00D84D9F" w:rsidRDefault="00CF74A9" w:rsidP="00D84D9F">
            <w:pPr>
              <w:pStyle w:val="ab"/>
              <w:widowControl w:val="0"/>
              <w:numPr>
                <w:ilvl w:val="1"/>
                <w:numId w:val="3"/>
              </w:numPr>
              <w:tabs>
                <w:tab w:val="left" w:pos="720"/>
              </w:tabs>
              <w:spacing w:line="276" w:lineRule="auto"/>
              <w:contextualSpacing w:val="0"/>
              <w:rPr>
                <w:rFonts w:eastAsiaTheme="minorEastAsia" w:cs="Times" w:hint="eastAsia"/>
                <w:kern w:val="2"/>
                <w:lang w:eastAsia="zh-CN"/>
              </w:rPr>
            </w:pPr>
            <w:r w:rsidRPr="00860445">
              <w:rPr>
                <w:rFonts w:eastAsiaTheme="minorEastAsia" w:cs="Times"/>
                <w:kern w:val="2"/>
                <w:lang w:eastAsia="zh-CN"/>
              </w:rPr>
              <w:t>If the inference report is semi-persistent and the monitoring report is aperiodic or semi-persistent, UE is expected to receive the DCI triggering the monitoring report if any, no later than the first symbol of the earliest occasion of the most recent periodic or semi-persistent inference measurement resource transmission occasions that are no later than the CSI reference resource of the associated inference report.</w:t>
            </w:r>
          </w:p>
        </w:tc>
      </w:tr>
    </w:tbl>
    <w:p w14:paraId="6222C4EC" w14:textId="3254B050" w:rsidR="000E50D7" w:rsidRDefault="000E50D7" w:rsidP="00C50141">
      <w:pPr>
        <w:jc w:val="both"/>
        <w:rPr>
          <w:bCs/>
        </w:rPr>
      </w:pPr>
    </w:p>
    <w:p w14:paraId="75FCCE64" w14:textId="56CE3EE9" w:rsidR="000E50D7" w:rsidRDefault="000E50D7" w:rsidP="00C50141">
      <w:pPr>
        <w:jc w:val="both"/>
        <w:rPr>
          <w:bCs/>
          <w:lang w:eastAsia="zh-CN"/>
        </w:rPr>
      </w:pPr>
      <w:r>
        <w:rPr>
          <w:bCs/>
          <w:lang w:eastAsia="zh-CN"/>
        </w:rPr>
        <w:t>According to RAN1 agreement,</w:t>
      </w:r>
      <w:r>
        <w:rPr>
          <w:bCs/>
          <w:lang w:eastAsia="zh-CN"/>
        </w:rPr>
        <w:t xml:space="preserve"> pending on </w:t>
      </w:r>
      <w:r w:rsidR="00CF74A9">
        <w:rPr>
          <w:bCs/>
          <w:lang w:eastAsia="zh-CN"/>
        </w:rPr>
        <w:t>the type of configured interference measurement resource</w:t>
      </w:r>
      <w:r w:rsidR="00AE79F7">
        <w:rPr>
          <w:bCs/>
          <w:lang w:eastAsia="zh-CN"/>
        </w:rPr>
        <w:t xml:space="preserve"> and the type of </w:t>
      </w:r>
      <w:r w:rsidR="00AE79F7">
        <w:rPr>
          <w:bCs/>
          <w:lang w:eastAsia="zh-CN"/>
        </w:rPr>
        <w:t>monitoring</w:t>
      </w:r>
      <w:r w:rsidR="00AE79F7">
        <w:rPr>
          <w:bCs/>
          <w:lang w:eastAsia="zh-CN"/>
        </w:rPr>
        <w:t xml:space="preserve"> report,</w:t>
      </w:r>
      <w:r w:rsidR="00CF74A9">
        <w:rPr>
          <w:bCs/>
          <w:lang w:eastAsia="zh-CN"/>
        </w:rPr>
        <w:t xml:space="preserve"> based on </w:t>
      </w:r>
      <w:r w:rsidR="00D84D9F">
        <w:rPr>
          <w:bCs/>
          <w:lang w:eastAsia="zh-CN"/>
        </w:rPr>
        <w:t xml:space="preserve">DCI triggered </w:t>
      </w:r>
      <w:r w:rsidR="00CF74A9">
        <w:rPr>
          <w:bCs/>
          <w:lang w:eastAsia="zh-CN"/>
        </w:rPr>
        <w:t xml:space="preserve">for performance monitoring, UE will report the corresponding performance metric to network following timeline </w:t>
      </w:r>
      <w:r w:rsidR="00860445">
        <w:rPr>
          <w:bCs/>
          <w:lang w:eastAsia="zh-CN"/>
        </w:rPr>
        <w:t>defined in RAN1</w:t>
      </w:r>
    </w:p>
    <w:p w14:paraId="6FFA3D3E" w14:textId="5D83AE92" w:rsidR="00D84D9F" w:rsidRDefault="00D84D9F" w:rsidP="00D84D9F">
      <w:pPr>
        <w:jc w:val="both"/>
        <w:rPr>
          <w:b/>
          <w:lang w:eastAsia="zh-CN"/>
        </w:rPr>
      </w:pPr>
      <w:r>
        <w:rPr>
          <w:b/>
          <w:lang w:eastAsia="zh-CN"/>
        </w:rPr>
        <w:t>Proposal 1</w:t>
      </w:r>
      <w:r w:rsidRPr="00AD3398">
        <w:rPr>
          <w:b/>
          <w:lang w:eastAsia="zh-CN"/>
        </w:rPr>
        <w:t xml:space="preserve">:  </w:t>
      </w:r>
      <w:r>
        <w:rPr>
          <w:b/>
          <w:lang w:eastAsia="zh-CN"/>
        </w:rPr>
        <w:t>RAN</w:t>
      </w:r>
      <w:r>
        <w:rPr>
          <w:b/>
          <w:lang w:eastAsia="zh-CN"/>
        </w:rPr>
        <w:t>4</w:t>
      </w:r>
      <w:r>
        <w:rPr>
          <w:b/>
          <w:lang w:eastAsia="zh-CN"/>
        </w:rPr>
        <w:t xml:space="preserve"> </w:t>
      </w:r>
      <w:r w:rsidR="00AE79F7">
        <w:rPr>
          <w:b/>
          <w:lang w:eastAsia="zh-CN"/>
        </w:rPr>
        <w:t xml:space="preserve">should </w:t>
      </w:r>
      <w:r>
        <w:rPr>
          <w:b/>
          <w:lang w:eastAsia="zh-CN"/>
        </w:rPr>
        <w:t>define the reporting delay</w:t>
      </w:r>
      <w:r w:rsidR="00AE79F7">
        <w:rPr>
          <w:b/>
          <w:lang w:eastAsia="zh-CN"/>
        </w:rPr>
        <w:t xml:space="preserve"> requirement for performance monitoring following the time line defined in RAN1 based on the configured inference report type and monitoring report type.</w:t>
      </w:r>
    </w:p>
    <w:p w14:paraId="64AEE672" w14:textId="2985B004" w:rsidR="00E97A8B" w:rsidRPr="00D84D9F" w:rsidRDefault="00E97A8B" w:rsidP="00C50141">
      <w:pPr>
        <w:jc w:val="both"/>
        <w:rPr>
          <w:b/>
          <w:bCs/>
          <w:iCs/>
          <w:lang w:eastAsia="zh-CN"/>
        </w:rPr>
      </w:pPr>
      <w:r w:rsidRPr="000B2B9E">
        <w:rPr>
          <w:b/>
          <w:bCs/>
          <w:iCs/>
          <w:lang w:eastAsia="zh-CN"/>
        </w:rPr>
        <w:t xml:space="preserve">Reporting </w:t>
      </w:r>
      <w:r>
        <w:rPr>
          <w:b/>
          <w:bCs/>
          <w:iCs/>
          <w:lang w:eastAsia="zh-CN"/>
        </w:rPr>
        <w:t>accuracy for performance monitoring</w:t>
      </w:r>
    </w:p>
    <w:p w14:paraId="7EA9647F" w14:textId="366F35FD" w:rsidR="00E47CCC" w:rsidRDefault="00E47CCC" w:rsidP="00C50141">
      <w:pPr>
        <w:jc w:val="both"/>
        <w:rPr>
          <w:bCs/>
          <w:lang w:eastAsia="zh-CN"/>
        </w:rPr>
      </w:pPr>
      <w:r>
        <w:rPr>
          <w:bCs/>
          <w:lang w:eastAsia="zh-CN"/>
        </w:rPr>
        <w:t>According to RAN1 agreement</w:t>
      </w:r>
      <w:r w:rsidR="000A3C52">
        <w:rPr>
          <w:bCs/>
          <w:lang w:eastAsia="zh-CN"/>
        </w:rPr>
        <w:t xml:space="preserve">, two </w:t>
      </w:r>
      <w:r w:rsidR="000A3C52">
        <w:rPr>
          <w:rFonts w:eastAsia="等线"/>
          <w:lang w:eastAsia="ko-KR"/>
        </w:rPr>
        <w:t xml:space="preserve">SGCS are included to reflect the </w:t>
      </w:r>
      <w:r w:rsidR="000A3C52" w:rsidRPr="007F1515">
        <w:rPr>
          <w:bCs/>
          <w:iCs/>
          <w:szCs w:val="20"/>
          <w:lang w:eastAsia="ko-KR"/>
        </w:rPr>
        <w:t>Quantity</w:t>
      </w:r>
      <w:r w:rsidR="000A3C52">
        <w:rPr>
          <w:bCs/>
          <w:iCs/>
          <w:szCs w:val="20"/>
          <w:lang w:eastAsia="ko-KR"/>
        </w:rPr>
        <w:t xml:space="preserve"> reported, including the SGSC of </w:t>
      </w:r>
      <w:r w:rsidR="000A3C52">
        <w:rPr>
          <w:rFonts w:cs="Times"/>
          <w:kern w:val="2"/>
          <w:lang w:eastAsia="zh-CN"/>
        </w:rPr>
        <w:t>predicted CSI and ground truth CSI, and the SGCS of non-predicted CSI and ground truth CSI</w:t>
      </w:r>
      <w:r w:rsidR="000A3C52">
        <w:rPr>
          <w:rFonts w:cs="Times"/>
          <w:kern w:val="2"/>
          <w:lang w:eastAsia="zh-CN"/>
        </w:rPr>
        <w:t>.</w:t>
      </w:r>
    </w:p>
    <w:p w14:paraId="2A33922F" w14:textId="2E9036B4" w:rsidR="00E47CCC" w:rsidRDefault="000A3C52" w:rsidP="00C50141">
      <w:pPr>
        <w:jc w:val="both"/>
        <w:rPr>
          <w:rFonts w:cs="Times"/>
          <w:kern w:val="2"/>
          <w:lang w:eastAsia="zh-CN"/>
        </w:rPr>
      </w:pPr>
      <w:r>
        <w:rPr>
          <w:rFonts w:hint="eastAsia"/>
          <w:szCs w:val="18"/>
          <w:lang w:eastAsia="zh-CN"/>
        </w:rPr>
        <w:t>B</w:t>
      </w:r>
      <w:r>
        <w:rPr>
          <w:szCs w:val="18"/>
          <w:lang w:eastAsia="zh-CN"/>
        </w:rPr>
        <w:t xml:space="preserve">ased on RAN1 agreement, with type 3 monitoring, UE will report the performance metric to network, based on the configured resources for monitor and report, as well the </w:t>
      </w:r>
      <w:r>
        <w:rPr>
          <w:rFonts w:cs="Times"/>
          <w:kern w:val="2"/>
          <w:lang w:eastAsia="zh-CN"/>
        </w:rPr>
        <w:t xml:space="preserve">prediction </w:t>
      </w:r>
      <w:r w:rsidRPr="007F1515">
        <w:rPr>
          <w:rFonts w:eastAsia="等线"/>
          <w:color w:val="000000"/>
          <w:lang w:eastAsia="ko-KR"/>
        </w:rPr>
        <w:t>instance</w:t>
      </w:r>
      <w:r>
        <w:rPr>
          <w:rFonts w:eastAsia="等线"/>
          <w:color w:val="000000"/>
          <w:lang w:eastAsia="ko-KR"/>
        </w:rPr>
        <w:t xml:space="preserve">. For performance </w:t>
      </w:r>
      <w:r w:rsidRPr="003349CE">
        <w:t>monitoring</w:t>
      </w:r>
      <w:r>
        <w:rPr>
          <w:rFonts w:eastAsia="等线"/>
          <w:color w:val="000000"/>
          <w:lang w:eastAsia="ko-KR"/>
        </w:rPr>
        <w:t xml:space="preserve"> metric report, both </w:t>
      </w:r>
      <w:r w:rsidRPr="003349CE">
        <w:rPr>
          <w:rFonts w:eastAsia="等线"/>
          <w:lang w:eastAsia="ko-KR"/>
        </w:rPr>
        <w:t xml:space="preserve">semi-persistent and aperiodic </w:t>
      </w:r>
      <w:r>
        <w:rPr>
          <w:rFonts w:eastAsia="等线"/>
          <w:lang w:eastAsia="ko-KR"/>
        </w:rPr>
        <w:t>can be</w:t>
      </w:r>
      <w:r w:rsidRPr="003349CE">
        <w:rPr>
          <w:rFonts w:eastAsia="等线"/>
          <w:lang w:eastAsia="ko-KR"/>
        </w:rPr>
        <w:t xml:space="preserve"> supported</w:t>
      </w:r>
      <w:r>
        <w:rPr>
          <w:rFonts w:eastAsia="等线"/>
          <w:lang w:eastAsia="ko-KR"/>
        </w:rPr>
        <w:t xml:space="preserve">. For report value, the SGCS will be used and is quantized with 4-bit. For each report, two SGCS are included to reflect the </w:t>
      </w:r>
      <w:r w:rsidRPr="007F1515">
        <w:rPr>
          <w:bCs/>
          <w:iCs/>
          <w:szCs w:val="20"/>
          <w:lang w:eastAsia="ko-KR"/>
        </w:rPr>
        <w:t>Quantity</w:t>
      </w:r>
      <w:r>
        <w:rPr>
          <w:bCs/>
          <w:iCs/>
          <w:szCs w:val="20"/>
          <w:lang w:eastAsia="ko-KR"/>
        </w:rPr>
        <w:t xml:space="preserve"> reported, including the SGSC of </w:t>
      </w:r>
      <w:r>
        <w:rPr>
          <w:rFonts w:cs="Times"/>
          <w:kern w:val="2"/>
          <w:lang w:eastAsia="zh-CN"/>
        </w:rPr>
        <w:t>predicted CSI and ground truth CSI, and the SGCS of non-predicted CSI and ground truth CSI</w:t>
      </w:r>
      <w:r>
        <w:rPr>
          <w:rFonts w:cs="Times"/>
          <w:kern w:val="2"/>
          <w:lang w:eastAsia="zh-CN"/>
        </w:rPr>
        <w:t>. E</w:t>
      </w:r>
      <w:r w:rsidRPr="000A3C52">
        <w:rPr>
          <w:rFonts w:cs="Times"/>
          <w:kern w:val="2"/>
          <w:lang w:eastAsia="zh-CN"/>
        </w:rPr>
        <w:t>ach calculated SGCS value is quantized to a 4-bit field, where the first codepoint ‘0000’ is used to indicate (0 0.3] value range, and the value range [0.3, 1] is quantized in a linear scale with 0.05 step size. Detailed mapping is specified in</w:t>
      </w:r>
      <w:r w:rsidR="00E97A8B">
        <w:rPr>
          <w:rFonts w:cs="Times"/>
          <w:kern w:val="2"/>
          <w:lang w:eastAsia="zh-CN"/>
        </w:rPr>
        <w:t xml:space="preserve"> following table </w:t>
      </w:r>
    </w:p>
    <w:p w14:paraId="65C3CFA9" w14:textId="79D4E848" w:rsidR="000A3C52" w:rsidRPr="000A3C52" w:rsidRDefault="000A3C52" w:rsidP="000A3C52">
      <w:pPr>
        <w:jc w:val="center"/>
        <w:rPr>
          <w:rFonts w:cs="Times"/>
          <w:bCs/>
          <w:kern w:val="2"/>
          <w:lang w:eastAsia="zh-CN"/>
        </w:rPr>
      </w:pPr>
      <w:r w:rsidRPr="000A3C52">
        <w:rPr>
          <w:rFonts w:cs="Times"/>
          <w:bCs/>
          <w:kern w:val="2"/>
          <w:lang w:eastAsia="zh-CN"/>
        </w:rPr>
        <w:t>T</w:t>
      </w:r>
      <w:r w:rsidR="00E97A8B">
        <w:rPr>
          <w:rFonts w:cs="Times"/>
          <w:bCs/>
          <w:kern w:val="2"/>
          <w:lang w:eastAsia="zh-CN"/>
        </w:rPr>
        <w:t xml:space="preserve">able 1: </w:t>
      </w:r>
      <w:r w:rsidRPr="000A3C52">
        <w:rPr>
          <w:rFonts w:cs="Times"/>
          <w:bCs/>
          <w:kern w:val="2"/>
          <w:lang w:eastAsia="zh-CN"/>
        </w:rPr>
        <w:t>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550"/>
      </w:tblGrid>
      <w:tr w:rsidR="000A3C52" w:rsidRPr="000A3C52" w14:paraId="7E2DCBF6" w14:textId="77777777" w:rsidTr="006855BE">
        <w:trPr>
          <w:jc w:val="center"/>
        </w:trPr>
        <w:tc>
          <w:tcPr>
            <w:tcW w:w="0" w:type="auto"/>
            <w:shd w:val="clear" w:color="auto" w:fill="E8E8E8"/>
            <w:vAlign w:val="center"/>
          </w:tcPr>
          <w:p w14:paraId="24027BA9" w14:textId="77777777" w:rsidR="000A3C52" w:rsidRPr="000A3C52" w:rsidRDefault="000A3C52" w:rsidP="000A3C52">
            <w:pPr>
              <w:jc w:val="both"/>
              <w:rPr>
                <w:rFonts w:cs="Times"/>
                <w:bCs/>
                <w:kern w:val="2"/>
                <w:lang w:val="en-GB" w:eastAsia="zh-CN"/>
              </w:rPr>
            </w:pPr>
            <w:r w:rsidRPr="000A3C52">
              <w:rPr>
                <w:rFonts w:cs="Times"/>
                <w:bCs/>
                <w:kern w:val="2"/>
                <w:lang w:val="en-GB" w:eastAsia="zh-CN"/>
              </w:rPr>
              <w:t>Code Point</w:t>
            </w:r>
          </w:p>
        </w:tc>
        <w:tc>
          <w:tcPr>
            <w:tcW w:w="0" w:type="auto"/>
            <w:shd w:val="clear" w:color="auto" w:fill="E8E8E8"/>
            <w:vAlign w:val="center"/>
          </w:tcPr>
          <w:p w14:paraId="0E4EC024" w14:textId="77777777" w:rsidR="000A3C52" w:rsidRPr="000A3C52" w:rsidRDefault="000A3C52" w:rsidP="000A3C52">
            <w:pPr>
              <w:jc w:val="both"/>
              <w:rPr>
                <w:rFonts w:cs="Times"/>
                <w:bCs/>
                <w:kern w:val="2"/>
                <w:lang w:val="en-GB" w:eastAsia="zh-CN"/>
              </w:rPr>
            </w:pPr>
            <w:r w:rsidRPr="000A3C52">
              <w:rPr>
                <w:rFonts w:cs="Times"/>
                <w:bCs/>
                <w:kern w:val="2"/>
                <w:lang w:val="en-GB" w:eastAsia="zh-CN"/>
              </w:rPr>
              <w:t>Range</w:t>
            </w:r>
          </w:p>
        </w:tc>
      </w:tr>
      <w:tr w:rsidR="000A3C52" w:rsidRPr="000A3C52" w14:paraId="193C840E" w14:textId="77777777" w:rsidTr="006855BE">
        <w:trPr>
          <w:jc w:val="center"/>
        </w:trPr>
        <w:tc>
          <w:tcPr>
            <w:tcW w:w="0" w:type="auto"/>
            <w:shd w:val="clear" w:color="auto" w:fill="auto"/>
            <w:vAlign w:val="center"/>
          </w:tcPr>
          <w:p w14:paraId="3DF6A6FC" w14:textId="77777777" w:rsidR="000A3C52" w:rsidRPr="000A3C52" w:rsidRDefault="000A3C52" w:rsidP="000A3C52">
            <w:pPr>
              <w:jc w:val="both"/>
              <w:rPr>
                <w:rFonts w:cs="Times"/>
                <w:kern w:val="2"/>
                <w:lang w:val="en-GB" w:eastAsia="zh-CN"/>
              </w:rPr>
            </w:pPr>
            <w:r w:rsidRPr="000A3C52">
              <w:rPr>
                <w:rFonts w:cs="Times"/>
                <w:kern w:val="2"/>
                <w:lang w:val="en-GB" w:eastAsia="zh-CN"/>
              </w:rPr>
              <w:t>0</w:t>
            </w:r>
          </w:p>
        </w:tc>
        <w:tc>
          <w:tcPr>
            <w:tcW w:w="0" w:type="auto"/>
            <w:shd w:val="clear" w:color="auto" w:fill="auto"/>
            <w:vAlign w:val="center"/>
          </w:tcPr>
          <w:p w14:paraId="3A70ECE3" w14:textId="77777777" w:rsidR="000A3C52" w:rsidRPr="000A3C52" w:rsidRDefault="000A3C52" w:rsidP="000A3C52">
            <w:pPr>
              <w:jc w:val="both"/>
              <w:rPr>
                <w:rFonts w:cs="Times"/>
                <w:kern w:val="2"/>
                <w:lang w:val="en-GB" w:eastAsia="zh-CN"/>
              </w:rPr>
            </w:pPr>
            <w:r w:rsidRPr="000A3C52">
              <w:rPr>
                <w:rFonts w:cs="Times"/>
                <w:kern w:val="2"/>
                <w:lang w:val="en-GB" w:eastAsia="zh-CN"/>
              </w:rPr>
              <w:t>[0.0000, 0.3000]</w:t>
            </w:r>
          </w:p>
        </w:tc>
      </w:tr>
      <w:tr w:rsidR="000A3C52" w:rsidRPr="000A3C52" w14:paraId="2FAA22E7" w14:textId="77777777" w:rsidTr="006855BE">
        <w:trPr>
          <w:jc w:val="center"/>
        </w:trPr>
        <w:tc>
          <w:tcPr>
            <w:tcW w:w="0" w:type="auto"/>
            <w:shd w:val="clear" w:color="auto" w:fill="auto"/>
            <w:vAlign w:val="center"/>
          </w:tcPr>
          <w:p w14:paraId="41A2BA6B" w14:textId="77777777" w:rsidR="000A3C52" w:rsidRPr="000A3C52" w:rsidRDefault="000A3C52" w:rsidP="000A3C52">
            <w:pPr>
              <w:jc w:val="both"/>
              <w:rPr>
                <w:rFonts w:cs="Times"/>
                <w:kern w:val="2"/>
                <w:lang w:val="en-GB" w:eastAsia="zh-CN"/>
              </w:rPr>
            </w:pPr>
            <w:r w:rsidRPr="000A3C52">
              <w:rPr>
                <w:rFonts w:cs="Times"/>
                <w:kern w:val="2"/>
                <w:lang w:val="en-GB" w:eastAsia="zh-CN"/>
              </w:rPr>
              <w:t>1</w:t>
            </w:r>
          </w:p>
        </w:tc>
        <w:tc>
          <w:tcPr>
            <w:tcW w:w="0" w:type="auto"/>
            <w:shd w:val="clear" w:color="auto" w:fill="auto"/>
            <w:vAlign w:val="center"/>
          </w:tcPr>
          <w:p w14:paraId="1AD67097" w14:textId="77777777" w:rsidR="000A3C52" w:rsidRPr="000A3C52" w:rsidRDefault="000A3C52" w:rsidP="000A3C52">
            <w:pPr>
              <w:jc w:val="both"/>
              <w:rPr>
                <w:rFonts w:cs="Times"/>
                <w:kern w:val="2"/>
                <w:lang w:val="en-GB" w:eastAsia="zh-CN"/>
              </w:rPr>
            </w:pPr>
            <w:r w:rsidRPr="000A3C52">
              <w:rPr>
                <w:rFonts w:cs="Times"/>
                <w:kern w:val="2"/>
                <w:lang w:val="en-GB" w:eastAsia="zh-CN"/>
              </w:rPr>
              <w:t>(0.3000, 0.3500]</w:t>
            </w:r>
          </w:p>
        </w:tc>
      </w:tr>
      <w:tr w:rsidR="000A3C52" w:rsidRPr="000A3C52" w14:paraId="67908BFD" w14:textId="77777777" w:rsidTr="006855BE">
        <w:trPr>
          <w:jc w:val="center"/>
        </w:trPr>
        <w:tc>
          <w:tcPr>
            <w:tcW w:w="0" w:type="auto"/>
            <w:shd w:val="clear" w:color="auto" w:fill="auto"/>
            <w:vAlign w:val="center"/>
          </w:tcPr>
          <w:p w14:paraId="2D09CDCA" w14:textId="77777777" w:rsidR="000A3C52" w:rsidRPr="000A3C52" w:rsidRDefault="000A3C52" w:rsidP="000A3C52">
            <w:pPr>
              <w:jc w:val="both"/>
              <w:rPr>
                <w:rFonts w:cs="Times"/>
                <w:kern w:val="2"/>
                <w:lang w:val="en-GB" w:eastAsia="zh-CN"/>
              </w:rPr>
            </w:pPr>
            <w:r w:rsidRPr="000A3C52">
              <w:rPr>
                <w:rFonts w:cs="Times"/>
                <w:kern w:val="2"/>
                <w:lang w:val="en-GB" w:eastAsia="zh-CN"/>
              </w:rPr>
              <w:t>2</w:t>
            </w:r>
          </w:p>
        </w:tc>
        <w:tc>
          <w:tcPr>
            <w:tcW w:w="0" w:type="auto"/>
            <w:shd w:val="clear" w:color="auto" w:fill="auto"/>
            <w:vAlign w:val="center"/>
          </w:tcPr>
          <w:p w14:paraId="6C287800" w14:textId="77777777" w:rsidR="000A3C52" w:rsidRPr="000A3C52" w:rsidRDefault="000A3C52" w:rsidP="000A3C52">
            <w:pPr>
              <w:jc w:val="both"/>
              <w:rPr>
                <w:rFonts w:cs="Times"/>
                <w:kern w:val="2"/>
                <w:lang w:val="en-GB" w:eastAsia="zh-CN"/>
              </w:rPr>
            </w:pPr>
            <w:r w:rsidRPr="000A3C52">
              <w:rPr>
                <w:rFonts w:cs="Times"/>
                <w:kern w:val="2"/>
                <w:lang w:val="en-GB" w:eastAsia="zh-CN"/>
              </w:rPr>
              <w:t>(0.3500, 0.4000]</w:t>
            </w:r>
          </w:p>
        </w:tc>
      </w:tr>
      <w:tr w:rsidR="000A3C52" w:rsidRPr="000A3C52" w14:paraId="1C2DC391" w14:textId="77777777" w:rsidTr="006855BE">
        <w:trPr>
          <w:jc w:val="center"/>
        </w:trPr>
        <w:tc>
          <w:tcPr>
            <w:tcW w:w="0" w:type="auto"/>
            <w:shd w:val="clear" w:color="auto" w:fill="auto"/>
            <w:vAlign w:val="center"/>
          </w:tcPr>
          <w:p w14:paraId="2F5749A5" w14:textId="77777777" w:rsidR="000A3C52" w:rsidRPr="000A3C52" w:rsidRDefault="000A3C52" w:rsidP="000A3C52">
            <w:pPr>
              <w:jc w:val="both"/>
              <w:rPr>
                <w:rFonts w:cs="Times"/>
                <w:kern w:val="2"/>
                <w:lang w:val="en-GB" w:eastAsia="zh-CN"/>
              </w:rPr>
            </w:pPr>
            <w:r w:rsidRPr="000A3C52">
              <w:rPr>
                <w:rFonts w:cs="Times"/>
                <w:kern w:val="2"/>
                <w:lang w:val="en-GB" w:eastAsia="zh-CN"/>
              </w:rPr>
              <w:t>3</w:t>
            </w:r>
          </w:p>
        </w:tc>
        <w:tc>
          <w:tcPr>
            <w:tcW w:w="0" w:type="auto"/>
            <w:shd w:val="clear" w:color="auto" w:fill="auto"/>
            <w:vAlign w:val="center"/>
          </w:tcPr>
          <w:p w14:paraId="42B10586" w14:textId="77777777" w:rsidR="000A3C52" w:rsidRPr="000A3C52" w:rsidRDefault="000A3C52" w:rsidP="000A3C52">
            <w:pPr>
              <w:jc w:val="both"/>
              <w:rPr>
                <w:rFonts w:cs="Times"/>
                <w:kern w:val="2"/>
                <w:lang w:val="en-GB" w:eastAsia="zh-CN"/>
              </w:rPr>
            </w:pPr>
            <w:r w:rsidRPr="000A3C52">
              <w:rPr>
                <w:rFonts w:cs="Times"/>
                <w:kern w:val="2"/>
                <w:lang w:val="en-GB" w:eastAsia="zh-CN"/>
              </w:rPr>
              <w:t>(0.4000, 0.4500]</w:t>
            </w:r>
          </w:p>
        </w:tc>
      </w:tr>
      <w:tr w:rsidR="000A3C52" w:rsidRPr="000A3C52" w14:paraId="6969CC25" w14:textId="77777777" w:rsidTr="006855BE">
        <w:trPr>
          <w:jc w:val="center"/>
        </w:trPr>
        <w:tc>
          <w:tcPr>
            <w:tcW w:w="0" w:type="auto"/>
            <w:shd w:val="clear" w:color="auto" w:fill="auto"/>
            <w:vAlign w:val="center"/>
          </w:tcPr>
          <w:p w14:paraId="22B45C02" w14:textId="77777777" w:rsidR="000A3C52" w:rsidRPr="000A3C52" w:rsidRDefault="000A3C52" w:rsidP="000A3C52">
            <w:pPr>
              <w:jc w:val="both"/>
              <w:rPr>
                <w:rFonts w:cs="Times"/>
                <w:kern w:val="2"/>
                <w:lang w:val="en-GB" w:eastAsia="zh-CN"/>
              </w:rPr>
            </w:pPr>
            <w:r w:rsidRPr="000A3C52">
              <w:rPr>
                <w:rFonts w:cs="Times"/>
                <w:kern w:val="2"/>
                <w:lang w:val="en-GB" w:eastAsia="zh-CN"/>
              </w:rPr>
              <w:t>4</w:t>
            </w:r>
          </w:p>
        </w:tc>
        <w:tc>
          <w:tcPr>
            <w:tcW w:w="0" w:type="auto"/>
            <w:shd w:val="clear" w:color="auto" w:fill="auto"/>
            <w:vAlign w:val="center"/>
          </w:tcPr>
          <w:p w14:paraId="7C3A7364" w14:textId="77777777" w:rsidR="000A3C52" w:rsidRPr="000A3C52" w:rsidRDefault="000A3C52" w:rsidP="000A3C52">
            <w:pPr>
              <w:jc w:val="both"/>
              <w:rPr>
                <w:rFonts w:cs="Times"/>
                <w:kern w:val="2"/>
                <w:lang w:val="en-GB" w:eastAsia="zh-CN"/>
              </w:rPr>
            </w:pPr>
            <w:r w:rsidRPr="000A3C52">
              <w:rPr>
                <w:rFonts w:cs="Times"/>
                <w:kern w:val="2"/>
                <w:lang w:val="en-GB" w:eastAsia="zh-CN"/>
              </w:rPr>
              <w:t>(0.4500, 0.5000]</w:t>
            </w:r>
          </w:p>
        </w:tc>
      </w:tr>
      <w:tr w:rsidR="000A3C52" w:rsidRPr="000A3C52" w14:paraId="66ED285B" w14:textId="77777777" w:rsidTr="006855BE">
        <w:trPr>
          <w:jc w:val="center"/>
        </w:trPr>
        <w:tc>
          <w:tcPr>
            <w:tcW w:w="0" w:type="auto"/>
            <w:shd w:val="clear" w:color="auto" w:fill="auto"/>
            <w:vAlign w:val="center"/>
          </w:tcPr>
          <w:p w14:paraId="1AC99B5C" w14:textId="77777777" w:rsidR="000A3C52" w:rsidRPr="000A3C52" w:rsidRDefault="000A3C52" w:rsidP="000A3C52">
            <w:pPr>
              <w:jc w:val="both"/>
              <w:rPr>
                <w:rFonts w:cs="Times"/>
                <w:kern w:val="2"/>
                <w:lang w:val="en-GB" w:eastAsia="zh-CN"/>
              </w:rPr>
            </w:pPr>
            <w:r w:rsidRPr="000A3C52">
              <w:rPr>
                <w:rFonts w:cs="Times"/>
                <w:kern w:val="2"/>
                <w:lang w:val="en-GB" w:eastAsia="zh-CN"/>
              </w:rPr>
              <w:lastRenderedPageBreak/>
              <w:t>5</w:t>
            </w:r>
          </w:p>
        </w:tc>
        <w:tc>
          <w:tcPr>
            <w:tcW w:w="0" w:type="auto"/>
            <w:shd w:val="clear" w:color="auto" w:fill="auto"/>
            <w:vAlign w:val="center"/>
          </w:tcPr>
          <w:p w14:paraId="4359CBD3" w14:textId="77777777" w:rsidR="000A3C52" w:rsidRPr="000A3C52" w:rsidRDefault="000A3C52" w:rsidP="000A3C52">
            <w:pPr>
              <w:jc w:val="both"/>
              <w:rPr>
                <w:rFonts w:cs="Times"/>
                <w:kern w:val="2"/>
                <w:lang w:val="en-GB" w:eastAsia="zh-CN"/>
              </w:rPr>
            </w:pPr>
            <w:r w:rsidRPr="000A3C52">
              <w:rPr>
                <w:rFonts w:cs="Times"/>
                <w:kern w:val="2"/>
                <w:lang w:val="en-GB" w:eastAsia="zh-CN"/>
              </w:rPr>
              <w:t>(0.5000, 0.5500]</w:t>
            </w:r>
          </w:p>
        </w:tc>
      </w:tr>
      <w:tr w:rsidR="000A3C52" w:rsidRPr="000A3C52" w14:paraId="36CC781A" w14:textId="77777777" w:rsidTr="006855BE">
        <w:trPr>
          <w:jc w:val="center"/>
        </w:trPr>
        <w:tc>
          <w:tcPr>
            <w:tcW w:w="0" w:type="auto"/>
            <w:shd w:val="clear" w:color="auto" w:fill="auto"/>
            <w:vAlign w:val="center"/>
          </w:tcPr>
          <w:p w14:paraId="33320892" w14:textId="77777777" w:rsidR="000A3C52" w:rsidRPr="000A3C52" w:rsidRDefault="000A3C52" w:rsidP="000A3C52">
            <w:pPr>
              <w:jc w:val="both"/>
              <w:rPr>
                <w:rFonts w:cs="Times"/>
                <w:kern w:val="2"/>
                <w:lang w:val="en-GB" w:eastAsia="zh-CN"/>
              </w:rPr>
            </w:pPr>
            <w:r w:rsidRPr="000A3C52">
              <w:rPr>
                <w:rFonts w:cs="Times"/>
                <w:kern w:val="2"/>
                <w:lang w:val="en-GB" w:eastAsia="zh-CN"/>
              </w:rPr>
              <w:t>6</w:t>
            </w:r>
          </w:p>
        </w:tc>
        <w:tc>
          <w:tcPr>
            <w:tcW w:w="0" w:type="auto"/>
            <w:shd w:val="clear" w:color="auto" w:fill="auto"/>
            <w:vAlign w:val="center"/>
          </w:tcPr>
          <w:p w14:paraId="217F96E4" w14:textId="77777777" w:rsidR="000A3C52" w:rsidRPr="000A3C52" w:rsidRDefault="000A3C52" w:rsidP="000A3C52">
            <w:pPr>
              <w:jc w:val="both"/>
              <w:rPr>
                <w:rFonts w:cs="Times"/>
                <w:kern w:val="2"/>
                <w:lang w:val="en-GB" w:eastAsia="zh-CN"/>
              </w:rPr>
            </w:pPr>
            <w:r w:rsidRPr="000A3C52">
              <w:rPr>
                <w:rFonts w:cs="Times"/>
                <w:kern w:val="2"/>
                <w:lang w:val="en-GB" w:eastAsia="zh-CN"/>
              </w:rPr>
              <w:t>(0.5500, 0.6000]</w:t>
            </w:r>
          </w:p>
        </w:tc>
      </w:tr>
      <w:tr w:rsidR="000A3C52" w:rsidRPr="000A3C52" w14:paraId="142A345A" w14:textId="77777777" w:rsidTr="006855BE">
        <w:trPr>
          <w:jc w:val="center"/>
        </w:trPr>
        <w:tc>
          <w:tcPr>
            <w:tcW w:w="0" w:type="auto"/>
            <w:shd w:val="clear" w:color="auto" w:fill="auto"/>
            <w:vAlign w:val="center"/>
          </w:tcPr>
          <w:p w14:paraId="5D285E07" w14:textId="77777777" w:rsidR="000A3C52" w:rsidRPr="000A3C52" w:rsidRDefault="000A3C52" w:rsidP="000A3C52">
            <w:pPr>
              <w:jc w:val="both"/>
              <w:rPr>
                <w:rFonts w:cs="Times"/>
                <w:kern w:val="2"/>
                <w:lang w:val="en-GB" w:eastAsia="zh-CN"/>
              </w:rPr>
            </w:pPr>
            <w:r w:rsidRPr="000A3C52">
              <w:rPr>
                <w:rFonts w:cs="Times"/>
                <w:kern w:val="2"/>
                <w:lang w:val="en-GB" w:eastAsia="zh-CN"/>
              </w:rPr>
              <w:t>7</w:t>
            </w:r>
          </w:p>
        </w:tc>
        <w:tc>
          <w:tcPr>
            <w:tcW w:w="0" w:type="auto"/>
            <w:shd w:val="clear" w:color="auto" w:fill="auto"/>
            <w:vAlign w:val="center"/>
          </w:tcPr>
          <w:p w14:paraId="70AC118D" w14:textId="77777777" w:rsidR="000A3C52" w:rsidRPr="000A3C52" w:rsidRDefault="000A3C52" w:rsidP="000A3C52">
            <w:pPr>
              <w:jc w:val="both"/>
              <w:rPr>
                <w:rFonts w:cs="Times"/>
                <w:kern w:val="2"/>
                <w:lang w:val="en-GB" w:eastAsia="zh-CN"/>
              </w:rPr>
            </w:pPr>
            <w:r w:rsidRPr="000A3C52">
              <w:rPr>
                <w:rFonts w:cs="Times"/>
                <w:kern w:val="2"/>
                <w:lang w:val="en-GB" w:eastAsia="zh-CN"/>
              </w:rPr>
              <w:t>(0.6000, 0.6500]</w:t>
            </w:r>
          </w:p>
        </w:tc>
      </w:tr>
      <w:tr w:rsidR="000A3C52" w:rsidRPr="000A3C52" w14:paraId="7AA64F0E" w14:textId="77777777" w:rsidTr="006855BE">
        <w:trPr>
          <w:jc w:val="center"/>
        </w:trPr>
        <w:tc>
          <w:tcPr>
            <w:tcW w:w="0" w:type="auto"/>
            <w:shd w:val="clear" w:color="auto" w:fill="auto"/>
            <w:vAlign w:val="center"/>
          </w:tcPr>
          <w:p w14:paraId="32272A5A" w14:textId="77777777" w:rsidR="000A3C52" w:rsidRPr="000A3C52" w:rsidRDefault="000A3C52" w:rsidP="000A3C52">
            <w:pPr>
              <w:jc w:val="both"/>
              <w:rPr>
                <w:rFonts w:cs="Times"/>
                <w:kern w:val="2"/>
                <w:lang w:val="en-GB" w:eastAsia="zh-CN"/>
              </w:rPr>
            </w:pPr>
            <w:r w:rsidRPr="000A3C52">
              <w:rPr>
                <w:rFonts w:cs="Times"/>
                <w:kern w:val="2"/>
                <w:lang w:val="en-GB" w:eastAsia="zh-CN"/>
              </w:rPr>
              <w:t>8</w:t>
            </w:r>
          </w:p>
        </w:tc>
        <w:tc>
          <w:tcPr>
            <w:tcW w:w="0" w:type="auto"/>
            <w:shd w:val="clear" w:color="auto" w:fill="auto"/>
            <w:vAlign w:val="center"/>
          </w:tcPr>
          <w:p w14:paraId="23908761" w14:textId="77777777" w:rsidR="000A3C52" w:rsidRPr="000A3C52" w:rsidRDefault="000A3C52" w:rsidP="000A3C52">
            <w:pPr>
              <w:jc w:val="both"/>
              <w:rPr>
                <w:rFonts w:cs="Times"/>
                <w:kern w:val="2"/>
                <w:lang w:val="en-GB" w:eastAsia="zh-CN"/>
              </w:rPr>
            </w:pPr>
            <w:r w:rsidRPr="000A3C52">
              <w:rPr>
                <w:rFonts w:cs="Times"/>
                <w:kern w:val="2"/>
                <w:lang w:val="en-GB" w:eastAsia="zh-CN"/>
              </w:rPr>
              <w:t>(0.6500, 0.7000]</w:t>
            </w:r>
          </w:p>
        </w:tc>
      </w:tr>
      <w:tr w:rsidR="000A3C52" w:rsidRPr="000A3C52" w14:paraId="167F4E0C" w14:textId="77777777" w:rsidTr="006855BE">
        <w:trPr>
          <w:jc w:val="center"/>
        </w:trPr>
        <w:tc>
          <w:tcPr>
            <w:tcW w:w="0" w:type="auto"/>
            <w:shd w:val="clear" w:color="auto" w:fill="auto"/>
            <w:vAlign w:val="center"/>
          </w:tcPr>
          <w:p w14:paraId="5933BC7A" w14:textId="77777777" w:rsidR="000A3C52" w:rsidRPr="000A3C52" w:rsidRDefault="000A3C52" w:rsidP="000A3C52">
            <w:pPr>
              <w:jc w:val="both"/>
              <w:rPr>
                <w:rFonts w:cs="Times"/>
                <w:kern w:val="2"/>
                <w:lang w:val="en-GB" w:eastAsia="zh-CN"/>
              </w:rPr>
            </w:pPr>
            <w:r w:rsidRPr="000A3C52">
              <w:rPr>
                <w:rFonts w:cs="Times"/>
                <w:kern w:val="2"/>
                <w:lang w:val="en-GB" w:eastAsia="zh-CN"/>
              </w:rPr>
              <w:t>9</w:t>
            </w:r>
          </w:p>
        </w:tc>
        <w:tc>
          <w:tcPr>
            <w:tcW w:w="0" w:type="auto"/>
            <w:shd w:val="clear" w:color="auto" w:fill="auto"/>
            <w:vAlign w:val="center"/>
          </w:tcPr>
          <w:p w14:paraId="30D27FD8" w14:textId="77777777" w:rsidR="000A3C52" w:rsidRPr="000A3C52" w:rsidRDefault="000A3C52" w:rsidP="000A3C52">
            <w:pPr>
              <w:jc w:val="both"/>
              <w:rPr>
                <w:rFonts w:cs="Times"/>
                <w:kern w:val="2"/>
                <w:lang w:val="en-GB" w:eastAsia="zh-CN"/>
              </w:rPr>
            </w:pPr>
            <w:r w:rsidRPr="000A3C52">
              <w:rPr>
                <w:rFonts w:cs="Times"/>
                <w:kern w:val="2"/>
                <w:lang w:val="en-GB" w:eastAsia="zh-CN"/>
              </w:rPr>
              <w:t>(0.7000, 0.7500]</w:t>
            </w:r>
          </w:p>
        </w:tc>
      </w:tr>
      <w:tr w:rsidR="000A3C52" w:rsidRPr="000A3C52" w14:paraId="74594840" w14:textId="77777777" w:rsidTr="006855BE">
        <w:trPr>
          <w:jc w:val="center"/>
        </w:trPr>
        <w:tc>
          <w:tcPr>
            <w:tcW w:w="0" w:type="auto"/>
            <w:shd w:val="clear" w:color="auto" w:fill="auto"/>
            <w:vAlign w:val="center"/>
          </w:tcPr>
          <w:p w14:paraId="2CE1EE43" w14:textId="77777777" w:rsidR="000A3C52" w:rsidRPr="000A3C52" w:rsidRDefault="000A3C52" w:rsidP="000A3C52">
            <w:pPr>
              <w:jc w:val="both"/>
              <w:rPr>
                <w:rFonts w:cs="Times"/>
                <w:kern w:val="2"/>
                <w:lang w:val="en-GB" w:eastAsia="zh-CN"/>
              </w:rPr>
            </w:pPr>
            <w:r w:rsidRPr="000A3C52">
              <w:rPr>
                <w:rFonts w:cs="Times"/>
                <w:kern w:val="2"/>
                <w:lang w:val="en-GB" w:eastAsia="zh-CN"/>
              </w:rPr>
              <w:t>10</w:t>
            </w:r>
          </w:p>
        </w:tc>
        <w:tc>
          <w:tcPr>
            <w:tcW w:w="0" w:type="auto"/>
            <w:shd w:val="clear" w:color="auto" w:fill="auto"/>
            <w:vAlign w:val="center"/>
          </w:tcPr>
          <w:p w14:paraId="727E5A40" w14:textId="77777777" w:rsidR="000A3C52" w:rsidRPr="000A3C52" w:rsidRDefault="000A3C52" w:rsidP="000A3C52">
            <w:pPr>
              <w:jc w:val="both"/>
              <w:rPr>
                <w:rFonts w:cs="Times"/>
                <w:kern w:val="2"/>
                <w:lang w:val="en-GB" w:eastAsia="zh-CN"/>
              </w:rPr>
            </w:pPr>
            <w:r w:rsidRPr="000A3C52">
              <w:rPr>
                <w:rFonts w:cs="Times"/>
                <w:kern w:val="2"/>
                <w:lang w:val="en-GB" w:eastAsia="zh-CN"/>
              </w:rPr>
              <w:t>(0.7500, 0.8000]</w:t>
            </w:r>
          </w:p>
        </w:tc>
      </w:tr>
      <w:tr w:rsidR="000A3C52" w:rsidRPr="000A3C52" w14:paraId="116E9163" w14:textId="77777777" w:rsidTr="006855BE">
        <w:trPr>
          <w:jc w:val="center"/>
        </w:trPr>
        <w:tc>
          <w:tcPr>
            <w:tcW w:w="0" w:type="auto"/>
            <w:shd w:val="clear" w:color="auto" w:fill="auto"/>
            <w:vAlign w:val="center"/>
          </w:tcPr>
          <w:p w14:paraId="2035BAF5" w14:textId="77777777" w:rsidR="000A3C52" w:rsidRPr="000A3C52" w:rsidRDefault="000A3C52" w:rsidP="000A3C52">
            <w:pPr>
              <w:jc w:val="both"/>
              <w:rPr>
                <w:rFonts w:cs="Times"/>
                <w:kern w:val="2"/>
                <w:lang w:val="en-GB" w:eastAsia="zh-CN"/>
              </w:rPr>
            </w:pPr>
            <w:r w:rsidRPr="000A3C52">
              <w:rPr>
                <w:rFonts w:cs="Times"/>
                <w:kern w:val="2"/>
                <w:lang w:val="en-GB" w:eastAsia="zh-CN"/>
              </w:rPr>
              <w:t>11</w:t>
            </w:r>
          </w:p>
        </w:tc>
        <w:tc>
          <w:tcPr>
            <w:tcW w:w="0" w:type="auto"/>
            <w:shd w:val="clear" w:color="auto" w:fill="auto"/>
            <w:vAlign w:val="center"/>
          </w:tcPr>
          <w:p w14:paraId="48521EA6" w14:textId="77777777" w:rsidR="000A3C52" w:rsidRPr="000A3C52" w:rsidRDefault="000A3C52" w:rsidP="000A3C52">
            <w:pPr>
              <w:jc w:val="both"/>
              <w:rPr>
                <w:rFonts w:cs="Times"/>
                <w:kern w:val="2"/>
                <w:lang w:val="en-GB" w:eastAsia="zh-CN"/>
              </w:rPr>
            </w:pPr>
            <w:r w:rsidRPr="000A3C52">
              <w:rPr>
                <w:rFonts w:cs="Times"/>
                <w:kern w:val="2"/>
                <w:lang w:val="en-GB" w:eastAsia="zh-CN"/>
              </w:rPr>
              <w:t>(0.8000, 0.8500]</w:t>
            </w:r>
          </w:p>
        </w:tc>
      </w:tr>
      <w:tr w:rsidR="000A3C52" w:rsidRPr="000A3C52" w14:paraId="4B388C61" w14:textId="77777777" w:rsidTr="006855BE">
        <w:trPr>
          <w:jc w:val="center"/>
        </w:trPr>
        <w:tc>
          <w:tcPr>
            <w:tcW w:w="0" w:type="auto"/>
            <w:shd w:val="clear" w:color="auto" w:fill="auto"/>
            <w:vAlign w:val="center"/>
          </w:tcPr>
          <w:p w14:paraId="59CC3697" w14:textId="77777777" w:rsidR="000A3C52" w:rsidRPr="000A3C52" w:rsidRDefault="000A3C52" w:rsidP="000A3C52">
            <w:pPr>
              <w:jc w:val="both"/>
              <w:rPr>
                <w:rFonts w:cs="Times"/>
                <w:kern w:val="2"/>
                <w:lang w:val="en-GB" w:eastAsia="zh-CN"/>
              </w:rPr>
            </w:pPr>
            <w:r w:rsidRPr="000A3C52">
              <w:rPr>
                <w:rFonts w:cs="Times"/>
                <w:kern w:val="2"/>
                <w:lang w:val="en-GB" w:eastAsia="zh-CN"/>
              </w:rPr>
              <w:t>12</w:t>
            </w:r>
          </w:p>
        </w:tc>
        <w:tc>
          <w:tcPr>
            <w:tcW w:w="0" w:type="auto"/>
            <w:shd w:val="clear" w:color="auto" w:fill="auto"/>
            <w:vAlign w:val="center"/>
          </w:tcPr>
          <w:p w14:paraId="0A571E78" w14:textId="77777777" w:rsidR="000A3C52" w:rsidRPr="000A3C52" w:rsidRDefault="000A3C52" w:rsidP="000A3C52">
            <w:pPr>
              <w:jc w:val="both"/>
              <w:rPr>
                <w:rFonts w:cs="Times"/>
                <w:kern w:val="2"/>
                <w:lang w:val="en-GB" w:eastAsia="zh-CN"/>
              </w:rPr>
            </w:pPr>
            <w:r w:rsidRPr="000A3C52">
              <w:rPr>
                <w:rFonts w:cs="Times"/>
                <w:kern w:val="2"/>
                <w:lang w:val="en-GB" w:eastAsia="zh-CN"/>
              </w:rPr>
              <w:t>(0.8500, 0.9000]</w:t>
            </w:r>
          </w:p>
        </w:tc>
      </w:tr>
      <w:tr w:rsidR="000A3C52" w:rsidRPr="000A3C52" w14:paraId="39FFDD6E" w14:textId="77777777" w:rsidTr="006855BE">
        <w:trPr>
          <w:jc w:val="center"/>
        </w:trPr>
        <w:tc>
          <w:tcPr>
            <w:tcW w:w="0" w:type="auto"/>
            <w:shd w:val="clear" w:color="auto" w:fill="auto"/>
            <w:vAlign w:val="center"/>
          </w:tcPr>
          <w:p w14:paraId="536E3436" w14:textId="77777777" w:rsidR="000A3C52" w:rsidRPr="000A3C52" w:rsidRDefault="000A3C52" w:rsidP="000A3C52">
            <w:pPr>
              <w:jc w:val="both"/>
              <w:rPr>
                <w:rFonts w:cs="Times"/>
                <w:kern w:val="2"/>
                <w:lang w:val="en-GB" w:eastAsia="zh-CN"/>
              </w:rPr>
            </w:pPr>
            <w:r w:rsidRPr="000A3C52">
              <w:rPr>
                <w:rFonts w:cs="Times"/>
                <w:kern w:val="2"/>
                <w:lang w:val="en-GB" w:eastAsia="zh-CN"/>
              </w:rPr>
              <w:t>13</w:t>
            </w:r>
          </w:p>
        </w:tc>
        <w:tc>
          <w:tcPr>
            <w:tcW w:w="0" w:type="auto"/>
            <w:shd w:val="clear" w:color="auto" w:fill="auto"/>
            <w:vAlign w:val="center"/>
          </w:tcPr>
          <w:p w14:paraId="45D5E6B1" w14:textId="77777777" w:rsidR="000A3C52" w:rsidRPr="000A3C52" w:rsidRDefault="000A3C52" w:rsidP="000A3C52">
            <w:pPr>
              <w:jc w:val="both"/>
              <w:rPr>
                <w:rFonts w:cs="Times"/>
                <w:kern w:val="2"/>
                <w:lang w:val="en-GB" w:eastAsia="zh-CN"/>
              </w:rPr>
            </w:pPr>
            <w:r w:rsidRPr="000A3C52">
              <w:rPr>
                <w:rFonts w:cs="Times"/>
                <w:kern w:val="2"/>
                <w:lang w:val="en-GB" w:eastAsia="zh-CN"/>
              </w:rPr>
              <w:t>(0.9000, 0.9500]</w:t>
            </w:r>
          </w:p>
        </w:tc>
      </w:tr>
      <w:tr w:rsidR="000A3C52" w:rsidRPr="000A3C52" w14:paraId="026B2517" w14:textId="77777777" w:rsidTr="006855BE">
        <w:trPr>
          <w:jc w:val="center"/>
        </w:trPr>
        <w:tc>
          <w:tcPr>
            <w:tcW w:w="0" w:type="auto"/>
            <w:shd w:val="clear" w:color="auto" w:fill="auto"/>
            <w:vAlign w:val="center"/>
          </w:tcPr>
          <w:p w14:paraId="27DEA997" w14:textId="77777777" w:rsidR="000A3C52" w:rsidRPr="000A3C52" w:rsidRDefault="000A3C52" w:rsidP="000A3C52">
            <w:pPr>
              <w:jc w:val="both"/>
              <w:rPr>
                <w:rFonts w:cs="Times"/>
                <w:kern w:val="2"/>
                <w:lang w:val="en-GB" w:eastAsia="zh-CN"/>
              </w:rPr>
            </w:pPr>
            <w:r w:rsidRPr="000A3C52">
              <w:rPr>
                <w:rFonts w:cs="Times"/>
                <w:kern w:val="2"/>
                <w:lang w:val="en-GB" w:eastAsia="zh-CN"/>
              </w:rPr>
              <w:t>14</w:t>
            </w:r>
          </w:p>
        </w:tc>
        <w:tc>
          <w:tcPr>
            <w:tcW w:w="0" w:type="auto"/>
            <w:shd w:val="clear" w:color="auto" w:fill="auto"/>
            <w:vAlign w:val="center"/>
          </w:tcPr>
          <w:p w14:paraId="241CDD86" w14:textId="77777777" w:rsidR="000A3C52" w:rsidRPr="000A3C52" w:rsidRDefault="000A3C52" w:rsidP="000A3C52">
            <w:pPr>
              <w:jc w:val="both"/>
              <w:rPr>
                <w:rFonts w:cs="Times"/>
                <w:kern w:val="2"/>
                <w:lang w:val="en-GB" w:eastAsia="zh-CN"/>
              </w:rPr>
            </w:pPr>
            <w:r w:rsidRPr="000A3C52">
              <w:rPr>
                <w:rFonts w:cs="Times"/>
                <w:kern w:val="2"/>
                <w:lang w:val="en-GB" w:eastAsia="zh-CN"/>
              </w:rPr>
              <w:t>(0.9500, 1.0000]</w:t>
            </w:r>
          </w:p>
        </w:tc>
      </w:tr>
      <w:tr w:rsidR="000A3C52" w:rsidRPr="000A3C52" w14:paraId="78EF3E51" w14:textId="77777777" w:rsidTr="006855BE">
        <w:trPr>
          <w:jc w:val="center"/>
        </w:trPr>
        <w:tc>
          <w:tcPr>
            <w:tcW w:w="0" w:type="auto"/>
            <w:shd w:val="clear" w:color="auto" w:fill="auto"/>
            <w:vAlign w:val="center"/>
          </w:tcPr>
          <w:p w14:paraId="637A9ACD" w14:textId="77777777" w:rsidR="000A3C52" w:rsidRPr="000A3C52" w:rsidRDefault="000A3C52" w:rsidP="000A3C52">
            <w:pPr>
              <w:jc w:val="both"/>
              <w:rPr>
                <w:rFonts w:cs="Times"/>
                <w:kern w:val="2"/>
                <w:lang w:val="en-GB" w:eastAsia="zh-CN"/>
              </w:rPr>
            </w:pPr>
            <w:r w:rsidRPr="000A3C52">
              <w:rPr>
                <w:rFonts w:cs="Times"/>
                <w:kern w:val="2"/>
                <w:lang w:val="en-GB" w:eastAsia="zh-CN"/>
              </w:rPr>
              <w:t>15</w:t>
            </w:r>
          </w:p>
        </w:tc>
        <w:tc>
          <w:tcPr>
            <w:tcW w:w="0" w:type="auto"/>
            <w:shd w:val="clear" w:color="auto" w:fill="auto"/>
            <w:vAlign w:val="center"/>
          </w:tcPr>
          <w:p w14:paraId="71919432" w14:textId="77777777" w:rsidR="000A3C52" w:rsidRPr="000A3C52" w:rsidRDefault="000A3C52" w:rsidP="000A3C52">
            <w:pPr>
              <w:jc w:val="both"/>
              <w:rPr>
                <w:rFonts w:cs="Times"/>
                <w:kern w:val="2"/>
                <w:lang w:val="en-GB" w:eastAsia="zh-CN"/>
              </w:rPr>
            </w:pPr>
            <w:r w:rsidRPr="000A3C52">
              <w:rPr>
                <w:rFonts w:cs="Times"/>
                <w:kern w:val="2"/>
                <w:lang w:val="en-GB" w:eastAsia="zh-CN"/>
              </w:rPr>
              <w:t>Reserved</w:t>
            </w:r>
          </w:p>
        </w:tc>
      </w:tr>
    </w:tbl>
    <w:p w14:paraId="47665FA7" w14:textId="3D707065" w:rsidR="000A3C52" w:rsidRDefault="000A3C52" w:rsidP="00C50141">
      <w:pPr>
        <w:jc w:val="both"/>
        <w:rPr>
          <w:rFonts w:cs="Times"/>
          <w:kern w:val="2"/>
          <w:lang w:eastAsia="zh-CN"/>
        </w:rPr>
      </w:pPr>
    </w:p>
    <w:p w14:paraId="338B0D18" w14:textId="5D6876F7" w:rsidR="00893773" w:rsidRDefault="00893773" w:rsidP="00893773">
      <w:pPr>
        <w:jc w:val="both"/>
        <w:rPr>
          <w:rFonts w:hint="eastAsia"/>
          <w:b/>
          <w:lang w:eastAsia="zh-CN"/>
        </w:rPr>
      </w:pPr>
      <w:r>
        <w:rPr>
          <w:b/>
          <w:lang w:eastAsia="zh-CN"/>
        </w:rPr>
        <w:t>Observation 1</w:t>
      </w:r>
      <w:r w:rsidRPr="00AD3398">
        <w:rPr>
          <w:b/>
          <w:lang w:eastAsia="zh-CN"/>
        </w:rPr>
        <w:t xml:space="preserve">:  </w:t>
      </w:r>
      <w:r>
        <w:rPr>
          <w:b/>
          <w:lang w:eastAsia="zh-CN"/>
        </w:rPr>
        <w:t xml:space="preserve">For performance monitoring metric report, SGCS will be used and is </w:t>
      </w:r>
      <w:r w:rsidRPr="00E72128">
        <w:rPr>
          <w:b/>
          <w:lang w:eastAsia="zh-CN"/>
        </w:rPr>
        <w:t>quantized with 4-bit. For each report, two SGCS are included to reflect the Quantity reported.</w:t>
      </w:r>
    </w:p>
    <w:p w14:paraId="712A6159" w14:textId="77777777" w:rsidR="00893773" w:rsidRDefault="00893773" w:rsidP="00893773">
      <w:pPr>
        <w:jc w:val="both"/>
        <w:rPr>
          <w:rFonts w:eastAsia="等线"/>
          <w:lang w:eastAsia="ko-KR"/>
        </w:rPr>
      </w:pPr>
      <w:r>
        <w:rPr>
          <w:rFonts w:cs="Times"/>
          <w:kern w:val="2"/>
          <w:lang w:eastAsia="zh-CN"/>
        </w:rPr>
        <w:t xml:space="preserve">Since TE has no information about the absolute value of predicted CSI, non-predicted CSI and ground truth CSI. Then, how to test </w:t>
      </w:r>
      <w:r>
        <w:rPr>
          <w:rFonts w:eastAsia="等线"/>
          <w:lang w:eastAsia="ko-KR"/>
        </w:rPr>
        <w:t>in RAN4 specification should be further discussed based on the reported SGCS.</w:t>
      </w:r>
    </w:p>
    <w:p w14:paraId="30E58BA1" w14:textId="1817CFD4" w:rsidR="00893773" w:rsidRPr="00893773" w:rsidRDefault="00893773" w:rsidP="00893773">
      <w:pPr>
        <w:jc w:val="both"/>
        <w:rPr>
          <w:rFonts w:cs="Times" w:hint="eastAsia"/>
          <w:kern w:val="2"/>
          <w:lang w:eastAsia="zh-CN"/>
        </w:rPr>
      </w:pPr>
      <w:r>
        <w:rPr>
          <w:lang w:eastAsia="zh-CN"/>
        </w:rPr>
        <w:t xml:space="preserve">For legacy PMI accuracy test, RAN4 takes the throughput ratio of achieved by following PMI and random PMI. For reported CSI, since the </w:t>
      </w:r>
      <w:r w:rsidRPr="000A3C52">
        <w:rPr>
          <w:rFonts w:cs="Times"/>
          <w:kern w:val="2"/>
          <w:lang w:eastAsia="zh-CN"/>
        </w:rPr>
        <w:t>SGCS</w:t>
      </w:r>
      <w:r>
        <w:rPr>
          <w:rFonts w:cs="Times"/>
          <w:kern w:val="2"/>
          <w:lang w:eastAsia="zh-CN"/>
        </w:rPr>
        <w:t xml:space="preserve"> with </w:t>
      </w:r>
      <w:r w:rsidRPr="000A3C52">
        <w:rPr>
          <w:rFonts w:cs="Times"/>
          <w:kern w:val="2"/>
          <w:lang w:eastAsia="zh-CN"/>
        </w:rPr>
        <w:t>quantized</w:t>
      </w:r>
      <w:r>
        <w:rPr>
          <w:rFonts w:cs="Times"/>
          <w:kern w:val="2"/>
          <w:lang w:eastAsia="zh-CN"/>
        </w:rPr>
        <w:t xml:space="preserve"> will be reported for AI based predicted CSI and non-predicted CSI, respectively, we can check the ratio of SGCS reports during the whole testing time whether it is higher than the pre-defined threshold to decide whether the SGCS of predicted</w:t>
      </w:r>
      <w:r>
        <w:t xml:space="preserve"> CSI </w:t>
      </w:r>
      <w:r>
        <w:t xml:space="preserve">is higher </w:t>
      </w:r>
      <w:r w:rsidR="006D7BD9">
        <w:t>than achieved</w:t>
      </w:r>
      <w:r>
        <w:t xml:space="preserve"> with non-predicted PMI</w:t>
      </w:r>
      <w:r w:rsidR="006D7BD9">
        <w:t>.</w:t>
      </w:r>
    </w:p>
    <w:p w14:paraId="1B181A9D" w14:textId="1825BC75" w:rsidR="000A3C52" w:rsidRPr="00094B68" w:rsidRDefault="00893773" w:rsidP="000B2B9E">
      <w:pPr>
        <w:jc w:val="both"/>
        <w:rPr>
          <w:rFonts w:hint="eastAsia"/>
          <w:b/>
          <w:lang w:eastAsia="zh-CN"/>
        </w:rPr>
      </w:pPr>
      <w:r>
        <w:rPr>
          <w:b/>
          <w:lang w:eastAsia="zh-CN"/>
        </w:rPr>
        <w:t xml:space="preserve">Proposal </w:t>
      </w:r>
      <w:r w:rsidR="00D84D9F">
        <w:rPr>
          <w:b/>
          <w:lang w:eastAsia="zh-CN"/>
        </w:rPr>
        <w:t>2</w:t>
      </w:r>
      <w:r w:rsidRPr="00AD3398">
        <w:rPr>
          <w:b/>
          <w:lang w:eastAsia="zh-CN"/>
        </w:rPr>
        <w:t xml:space="preserve">:  </w:t>
      </w:r>
      <w:r>
        <w:rPr>
          <w:b/>
          <w:lang w:eastAsia="zh-CN"/>
        </w:rPr>
        <w:t>RAN</w:t>
      </w:r>
      <w:r w:rsidR="00D84D9F">
        <w:rPr>
          <w:b/>
          <w:lang w:eastAsia="zh-CN"/>
        </w:rPr>
        <w:t>4</w:t>
      </w:r>
      <w:r w:rsidR="006D7BD9">
        <w:rPr>
          <w:b/>
          <w:lang w:eastAsia="zh-CN"/>
        </w:rPr>
        <w:t xml:space="preserve"> could</w:t>
      </w:r>
      <w:r w:rsidR="00D84D9F">
        <w:rPr>
          <w:b/>
          <w:lang w:eastAsia="zh-CN"/>
        </w:rPr>
        <w:t xml:space="preserve"> consider to</w:t>
      </w:r>
      <w:r w:rsidR="006D7BD9">
        <w:rPr>
          <w:b/>
          <w:lang w:eastAsia="zh-CN"/>
        </w:rPr>
        <w:t xml:space="preserve"> define the report delay requirement based on the </w:t>
      </w:r>
      <w:r w:rsidR="006D7BD9" w:rsidRPr="006D7BD9">
        <w:rPr>
          <w:b/>
          <w:lang w:eastAsia="zh-CN"/>
        </w:rPr>
        <w:t>ratio of SGCS reports during the whole testing time</w:t>
      </w:r>
      <w:r w:rsidR="006D7BD9">
        <w:rPr>
          <w:b/>
          <w:lang w:eastAsia="zh-CN"/>
        </w:rPr>
        <w:t xml:space="preserve">, and to check whether the ratio can be larger than pre-defined threshold Y with X% of test time, where the SGCS reporting is based on RAN1 definition. </w:t>
      </w:r>
    </w:p>
    <w:p w14:paraId="59310140" w14:textId="4A9E3B98" w:rsidR="000B2B9E" w:rsidRDefault="000B2B9E" w:rsidP="000B2B9E">
      <w:pPr>
        <w:jc w:val="both"/>
        <w:rPr>
          <w:rFonts w:hint="eastAsia"/>
          <w:b/>
          <w:bCs/>
          <w:iCs/>
          <w:lang w:eastAsia="zh-CN"/>
        </w:rPr>
      </w:pPr>
      <w:r w:rsidRPr="000B2B9E">
        <w:rPr>
          <w:b/>
          <w:bCs/>
          <w:iCs/>
          <w:lang w:eastAsia="zh-CN"/>
        </w:rPr>
        <w:t>Mapping-table</w:t>
      </w:r>
      <w:r w:rsidR="006D7BD9">
        <w:rPr>
          <w:b/>
          <w:bCs/>
          <w:iCs/>
          <w:lang w:eastAsia="zh-CN"/>
        </w:rPr>
        <w:t xml:space="preserve"> of reporting SGCS</w:t>
      </w:r>
    </w:p>
    <w:p w14:paraId="3EF9EE93" w14:textId="39E195ED" w:rsidR="000B2B9E" w:rsidRDefault="006D7BD9" w:rsidP="000B2B9E">
      <w:pPr>
        <w:jc w:val="both"/>
        <w:rPr>
          <w:szCs w:val="18"/>
          <w:lang w:eastAsia="zh-CN"/>
        </w:rPr>
      </w:pPr>
      <w:r>
        <w:rPr>
          <w:rFonts w:hint="eastAsia"/>
          <w:szCs w:val="18"/>
          <w:lang w:eastAsia="zh-CN"/>
        </w:rPr>
        <w:t>R</w:t>
      </w:r>
      <w:r>
        <w:rPr>
          <w:szCs w:val="18"/>
          <w:lang w:eastAsia="zh-CN"/>
        </w:rPr>
        <w:t xml:space="preserve">AN1 has already designed the mapping table of code point with related the SGCS for both AI based prediction and non-predicted </w:t>
      </w:r>
      <w:r w:rsidR="00D84D9F">
        <w:rPr>
          <w:szCs w:val="18"/>
          <w:lang w:eastAsia="zh-CN"/>
        </w:rPr>
        <w:t>scheme</w:t>
      </w:r>
      <w:r w:rsidR="00F650BD">
        <w:rPr>
          <w:szCs w:val="18"/>
          <w:lang w:eastAsia="zh-CN"/>
        </w:rPr>
        <w:t>. RAN</w:t>
      </w:r>
      <w:r>
        <w:rPr>
          <w:szCs w:val="18"/>
          <w:lang w:eastAsia="zh-CN"/>
        </w:rPr>
        <w:t xml:space="preserve">4 should following the mapping table to define the reporting </w:t>
      </w:r>
      <w:r w:rsidR="006C191D">
        <w:rPr>
          <w:szCs w:val="18"/>
          <w:lang w:eastAsia="zh-CN"/>
        </w:rPr>
        <w:t>accuracy</w:t>
      </w:r>
      <w:r>
        <w:rPr>
          <w:szCs w:val="18"/>
          <w:lang w:eastAsia="zh-CN"/>
        </w:rPr>
        <w:t xml:space="preserve"> requirement with AI based prediction.</w:t>
      </w:r>
    </w:p>
    <w:p w14:paraId="1071FA63" w14:textId="450AF7AF" w:rsidR="00F650BD" w:rsidRPr="00D84D9F" w:rsidRDefault="00F650BD" w:rsidP="000B2B9E">
      <w:pPr>
        <w:jc w:val="both"/>
        <w:rPr>
          <w:rFonts w:hint="eastAsia"/>
          <w:b/>
          <w:lang w:eastAsia="zh-CN"/>
        </w:rPr>
      </w:pPr>
      <w:r>
        <w:rPr>
          <w:b/>
          <w:lang w:eastAsia="zh-CN"/>
        </w:rPr>
        <w:t xml:space="preserve">Proposal </w:t>
      </w:r>
      <w:r w:rsidR="00D84D9F">
        <w:rPr>
          <w:b/>
          <w:lang w:eastAsia="zh-CN"/>
        </w:rPr>
        <w:t>3</w:t>
      </w:r>
      <w:r w:rsidRPr="00AD3398">
        <w:rPr>
          <w:b/>
          <w:lang w:eastAsia="zh-CN"/>
        </w:rPr>
        <w:t xml:space="preserve">:  </w:t>
      </w:r>
      <w:r>
        <w:rPr>
          <w:b/>
          <w:lang w:eastAsia="zh-CN"/>
        </w:rPr>
        <w:t>RAN</w:t>
      </w:r>
      <w:r>
        <w:rPr>
          <w:b/>
          <w:lang w:eastAsia="zh-CN"/>
        </w:rPr>
        <w:t xml:space="preserve">4 should following mapping table deigned in RAN1 to define the reporting </w:t>
      </w:r>
      <w:r w:rsidR="006C191D" w:rsidRPr="006C191D">
        <w:rPr>
          <w:b/>
          <w:lang w:eastAsia="zh-CN"/>
        </w:rPr>
        <w:t xml:space="preserve">accuracy </w:t>
      </w:r>
      <w:r>
        <w:rPr>
          <w:b/>
          <w:lang w:eastAsia="zh-CN"/>
        </w:rPr>
        <w:t xml:space="preserve">requirement </w:t>
      </w:r>
    </w:p>
    <w:p w14:paraId="1A375726" w14:textId="12B890D2" w:rsidR="00420FD9" w:rsidRDefault="00DE37C4" w:rsidP="00420FD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20FD9" w:rsidRPr="00777A65">
        <w:rPr>
          <w:rFonts w:ascii="Arial" w:eastAsia="MS Mincho" w:hAnsi="Arial" w:cs="Times New Roman"/>
          <w:sz w:val="36"/>
          <w:szCs w:val="20"/>
          <w:lang w:eastAsia="ja-JP"/>
        </w:rPr>
        <w:tab/>
      </w:r>
      <w:r w:rsidR="00420FD9">
        <w:rPr>
          <w:rFonts w:ascii="Arial" w:eastAsia="MS Mincho" w:hAnsi="Arial" w:cs="Times New Roman"/>
          <w:sz w:val="36"/>
          <w:szCs w:val="20"/>
          <w:lang w:eastAsia="ja-JP"/>
        </w:rPr>
        <w:t>Generalization</w:t>
      </w:r>
    </w:p>
    <w:p w14:paraId="177EA2ED" w14:textId="4AC15BA4" w:rsidR="00420FD9" w:rsidRPr="00420FD9" w:rsidRDefault="00420FD9" w:rsidP="00DE37C4">
      <w:pPr>
        <w:jc w:val="both"/>
        <w:rPr>
          <w:szCs w:val="18"/>
          <w:lang w:eastAsia="zh-CN"/>
        </w:rPr>
      </w:pPr>
      <w:r>
        <w:rPr>
          <w:rFonts w:hint="eastAsia"/>
          <w:szCs w:val="18"/>
          <w:lang w:eastAsia="zh-CN"/>
        </w:rPr>
        <w:t>I</w:t>
      </w:r>
      <w:r>
        <w:rPr>
          <w:szCs w:val="18"/>
          <w:lang w:eastAsia="zh-CN"/>
        </w:rPr>
        <w:t xml:space="preserve">n the </w:t>
      </w:r>
      <w:r w:rsidR="000B2B9E">
        <w:rPr>
          <w:szCs w:val="18"/>
          <w:lang w:eastAsia="zh-CN"/>
        </w:rPr>
        <w:t>previous</w:t>
      </w:r>
      <w:r>
        <w:rPr>
          <w:szCs w:val="18"/>
          <w:lang w:eastAsia="zh-CN"/>
        </w:rPr>
        <w:t xml:space="preserve"> meeting, the high level and general guidelines for generalization test are provided</w:t>
      </w:r>
      <w:r w:rsidR="00DE37C4">
        <w:rPr>
          <w:szCs w:val="18"/>
          <w:lang w:eastAsia="zh-CN"/>
        </w:rPr>
        <w:t>.</w:t>
      </w:r>
    </w:p>
    <w:p w14:paraId="26E242EC" w14:textId="6CCC050D" w:rsidR="00F942D4" w:rsidRDefault="00475E85" w:rsidP="00C50141">
      <w:pPr>
        <w:jc w:val="both"/>
        <w:rPr>
          <w:szCs w:val="18"/>
          <w:lang w:eastAsia="zh-CN"/>
        </w:rPr>
      </w:pPr>
      <w:r>
        <w:rPr>
          <w:szCs w:val="18"/>
          <w:lang w:eastAsia="zh-CN"/>
        </w:rPr>
        <w:t>F</w:t>
      </w:r>
      <w:r w:rsidR="003326B2">
        <w:rPr>
          <w:szCs w:val="18"/>
          <w:lang w:eastAsia="zh-CN"/>
        </w:rPr>
        <w:t xml:space="preserve">or generalization </w:t>
      </w:r>
      <w:r>
        <w:rPr>
          <w:szCs w:val="18"/>
          <w:lang w:eastAsia="zh-CN"/>
        </w:rPr>
        <w:t>testing, the</w:t>
      </w:r>
      <w:r w:rsidR="00F942D4">
        <w:rPr>
          <w:szCs w:val="18"/>
          <w:lang w:eastAsia="zh-CN"/>
        </w:rPr>
        <w:t xml:space="preserve"> purpose is to guarantee the AI model training on specific </w:t>
      </w:r>
      <w:r>
        <w:rPr>
          <w:szCs w:val="18"/>
          <w:lang w:eastAsia="zh-CN"/>
        </w:rPr>
        <w:t>scenario/condition can still work well in other scenario/condition.</w:t>
      </w:r>
    </w:p>
    <w:p w14:paraId="3A630734" w14:textId="77777777" w:rsidR="009A4B26" w:rsidRDefault="009A4B26" w:rsidP="009A4B26">
      <w:pPr>
        <w:jc w:val="both"/>
        <w:rPr>
          <w:szCs w:val="18"/>
          <w:lang w:eastAsia="zh-CN"/>
        </w:rPr>
      </w:pPr>
      <w:r>
        <w:rPr>
          <w:szCs w:val="18"/>
          <w:lang w:eastAsia="zh-CN"/>
        </w:rPr>
        <w:t>Firstly, we would like to clarify whether the generalization testing will be tested in one case with mixed different configuration, TE will change the test configurations with different TTIs</w:t>
      </w:r>
      <w:r>
        <w:rPr>
          <w:rFonts w:hint="eastAsia"/>
          <w:szCs w:val="18"/>
          <w:lang w:eastAsia="zh-CN"/>
        </w:rPr>
        <w:t>,</w:t>
      </w:r>
      <w:r>
        <w:rPr>
          <w:szCs w:val="18"/>
          <w:lang w:eastAsia="zh-CN"/>
        </w:rPr>
        <w:t xml:space="preserve"> or to be tested in multiple case for different configuration.</w:t>
      </w:r>
    </w:p>
    <w:p w14:paraId="69EAC62C" w14:textId="08E08866" w:rsidR="009A4B26" w:rsidRPr="009A4B26" w:rsidRDefault="009A4B26" w:rsidP="00C50141">
      <w:pPr>
        <w:jc w:val="both"/>
        <w:rPr>
          <w:b/>
          <w:lang w:eastAsia="zh-CN"/>
        </w:rPr>
      </w:pPr>
      <w:r>
        <w:rPr>
          <w:b/>
          <w:lang w:eastAsia="zh-CN"/>
        </w:rPr>
        <w:lastRenderedPageBreak/>
        <w:t xml:space="preserve">Proposal </w:t>
      </w:r>
      <w:r w:rsidR="00094B68">
        <w:rPr>
          <w:b/>
          <w:lang w:eastAsia="zh-CN"/>
        </w:rPr>
        <w:t>4</w:t>
      </w:r>
      <w:r w:rsidRPr="00AD3398">
        <w:rPr>
          <w:b/>
          <w:lang w:eastAsia="zh-CN"/>
        </w:rPr>
        <w:t xml:space="preserve">:  </w:t>
      </w:r>
      <w:r>
        <w:rPr>
          <w:b/>
          <w:lang w:eastAsia="zh-CN"/>
        </w:rPr>
        <w:t xml:space="preserve">RAN4 should clarify how the generalization testing will be conducted, whether it will be tested in one case with multiple scenario combination, or it will be tested in multiple cases with different </w:t>
      </w:r>
      <w:r w:rsidRPr="009A4B26">
        <w:rPr>
          <w:b/>
          <w:lang w:eastAsia="zh-CN"/>
        </w:rPr>
        <w:t>configuration</w:t>
      </w:r>
      <w:r>
        <w:rPr>
          <w:b/>
          <w:lang w:eastAsia="zh-CN"/>
        </w:rPr>
        <w:t>s</w:t>
      </w:r>
    </w:p>
    <w:p w14:paraId="33D7FDAE" w14:textId="4A61E1EB" w:rsidR="00DE37C4" w:rsidRDefault="00DE37C4" w:rsidP="00C50141">
      <w:pPr>
        <w:jc w:val="both"/>
        <w:rPr>
          <w:szCs w:val="18"/>
          <w:lang w:eastAsia="zh-CN"/>
        </w:rPr>
      </w:pPr>
      <w:r>
        <w:rPr>
          <w:rFonts w:hint="eastAsia"/>
          <w:szCs w:val="18"/>
          <w:lang w:eastAsia="zh-CN"/>
        </w:rPr>
        <w:t>A</w:t>
      </w:r>
      <w:r>
        <w:rPr>
          <w:szCs w:val="18"/>
          <w:lang w:eastAsia="zh-CN"/>
        </w:rPr>
        <w:t>s agreed, RAN4 will define one test per UE capability as a minimum, and FFS</w:t>
      </w:r>
      <w:r w:rsidR="00F97521">
        <w:rPr>
          <w:szCs w:val="18"/>
          <w:lang w:eastAsia="zh-CN"/>
        </w:rPr>
        <w:t xml:space="preserve"> </w:t>
      </w:r>
      <w:r>
        <w:rPr>
          <w:szCs w:val="18"/>
          <w:lang w:eastAsia="zh-CN"/>
        </w:rPr>
        <w:t xml:space="preserve">&gt;1 test per UE capability. Regarding the UE capability, RAN1 has still discussed the UE feature list for AI/ML functionally. From RAN4 </w:t>
      </w:r>
      <w:r w:rsidR="00DE6A55">
        <w:rPr>
          <w:szCs w:val="18"/>
          <w:lang w:eastAsia="zh-CN"/>
        </w:rPr>
        <w:t>demodulation</w:t>
      </w:r>
      <w:r>
        <w:rPr>
          <w:szCs w:val="18"/>
          <w:lang w:eastAsia="zh-CN"/>
        </w:rPr>
        <w:t xml:space="preserve"> test perspective, to minimize the test effort, only one test will be specified per UE capability. Different with legacy non-AI test </w:t>
      </w:r>
      <w:r w:rsidR="009A4B26">
        <w:rPr>
          <w:szCs w:val="18"/>
          <w:lang w:eastAsia="zh-CN"/>
        </w:rPr>
        <w:t>cases, since</w:t>
      </w:r>
      <w:r>
        <w:rPr>
          <w:szCs w:val="18"/>
          <w:lang w:eastAsia="zh-CN"/>
        </w:rPr>
        <w:t xml:space="preserve"> it need</w:t>
      </w:r>
      <w:r w:rsidR="009A4B26">
        <w:rPr>
          <w:szCs w:val="18"/>
          <w:lang w:eastAsia="zh-CN"/>
        </w:rPr>
        <w:t>s</w:t>
      </w:r>
      <w:r>
        <w:rPr>
          <w:szCs w:val="18"/>
          <w:lang w:eastAsia="zh-CN"/>
        </w:rPr>
        <w:t xml:space="preserve"> to guarantee the generalization of AI/ML</w:t>
      </w:r>
      <w:r w:rsidR="009A4B26">
        <w:rPr>
          <w:szCs w:val="18"/>
          <w:lang w:eastAsia="zh-CN"/>
        </w:rPr>
        <w:t xml:space="preserve"> model, we think it is meaningful to define multiple cases with different configuration. As clarified in our proposal 1, if the one test is conducted with multiple test configuration</w:t>
      </w:r>
      <w:r w:rsidR="006318FA">
        <w:rPr>
          <w:szCs w:val="18"/>
          <w:lang w:eastAsia="zh-CN"/>
        </w:rPr>
        <w:t>s</w:t>
      </w:r>
      <w:r w:rsidR="009A4B26">
        <w:rPr>
          <w:szCs w:val="18"/>
          <w:lang w:eastAsia="zh-CN"/>
        </w:rPr>
        <w:t xml:space="preserve">, </w:t>
      </w:r>
      <w:r w:rsidR="000B035D">
        <w:rPr>
          <w:szCs w:val="18"/>
          <w:lang w:eastAsia="zh-CN"/>
        </w:rPr>
        <w:t>then, one</w:t>
      </w:r>
      <w:r w:rsidR="009A4B26">
        <w:rPr>
          <w:szCs w:val="18"/>
          <w:lang w:eastAsia="zh-CN"/>
        </w:rPr>
        <w:t xml:space="preserve"> case should be enough</w:t>
      </w:r>
      <w:r w:rsidR="006318FA">
        <w:rPr>
          <w:szCs w:val="18"/>
          <w:lang w:eastAsia="zh-CN"/>
        </w:rPr>
        <w:t>. Otherwise, we think multiple cases with different configurations are needed.</w:t>
      </w:r>
    </w:p>
    <w:p w14:paraId="2CBF8265" w14:textId="533526BF" w:rsidR="00DE37C4" w:rsidRPr="00DE6A55" w:rsidRDefault="006318FA" w:rsidP="00C50141">
      <w:pPr>
        <w:jc w:val="both"/>
        <w:rPr>
          <w:b/>
          <w:lang w:eastAsia="zh-CN"/>
        </w:rPr>
      </w:pPr>
      <w:r>
        <w:rPr>
          <w:b/>
          <w:lang w:eastAsia="zh-CN"/>
        </w:rPr>
        <w:t xml:space="preserve">Proposal </w:t>
      </w:r>
      <w:r w:rsidR="00094B68">
        <w:rPr>
          <w:b/>
          <w:lang w:eastAsia="zh-CN"/>
        </w:rPr>
        <w:t>5</w:t>
      </w:r>
      <w:r w:rsidRPr="00AD3398">
        <w:rPr>
          <w:b/>
          <w:lang w:eastAsia="zh-CN"/>
        </w:rPr>
        <w:t xml:space="preserve">:  </w:t>
      </w:r>
      <w:r>
        <w:rPr>
          <w:b/>
          <w:lang w:eastAsia="zh-CN"/>
        </w:rPr>
        <w:t xml:space="preserve">If one test case is conducted with multiple test </w:t>
      </w:r>
      <w:r w:rsidR="00DE6A55">
        <w:rPr>
          <w:b/>
          <w:lang w:eastAsia="zh-CN"/>
        </w:rPr>
        <w:t xml:space="preserve">configurations, one case per UE capability should be enough. If one test case is conducted with individual test configuration, multiple cases with different configurations can be considered.  </w:t>
      </w:r>
    </w:p>
    <w:p w14:paraId="597889E0" w14:textId="004E3EE7" w:rsidR="009A7268" w:rsidRDefault="009A7268" w:rsidP="009A7268">
      <w:pPr>
        <w:jc w:val="both"/>
        <w:rPr>
          <w:szCs w:val="18"/>
          <w:lang w:eastAsia="zh-CN"/>
        </w:rPr>
      </w:pPr>
      <w:r>
        <w:rPr>
          <w:rFonts w:hint="eastAsia"/>
          <w:szCs w:val="18"/>
          <w:lang w:eastAsia="zh-CN"/>
        </w:rPr>
        <w:t>R</w:t>
      </w:r>
      <w:r>
        <w:rPr>
          <w:szCs w:val="18"/>
          <w:lang w:eastAsia="zh-CN"/>
        </w:rPr>
        <w:t xml:space="preserve">egarding the potential areas to consider for generalization testing, several aspects are listed for further discussion. </w:t>
      </w:r>
    </w:p>
    <w:p w14:paraId="75999833" w14:textId="7B404CB8" w:rsidR="00A00E9F" w:rsidRPr="00172B61" w:rsidRDefault="00A00E9F" w:rsidP="00A00E9F">
      <w:pPr>
        <w:rPr>
          <w:b/>
          <w:bCs/>
          <w:iCs/>
          <w:lang w:eastAsia="zh-CN"/>
        </w:rPr>
      </w:pPr>
      <w:r>
        <w:rPr>
          <w:b/>
          <w:bCs/>
          <w:iCs/>
          <w:lang w:eastAsia="zh-CN"/>
        </w:rPr>
        <w:t>Static and non-Static</w:t>
      </w:r>
    </w:p>
    <w:p w14:paraId="6E2D6896" w14:textId="77777777" w:rsidR="00A00E9F" w:rsidRDefault="00A00E9F" w:rsidP="00A00E9F">
      <w:pPr>
        <w:jc w:val="both"/>
        <w:rPr>
          <w:lang w:eastAsia="zh-CN"/>
        </w:rPr>
      </w:pPr>
      <w:r>
        <w:rPr>
          <w:lang w:eastAsia="zh-CN"/>
        </w:rPr>
        <w:t>Regarding the static and non-static scenario, the following was agreed in RAN4#110bis meeting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00E9F" w:rsidRPr="00342D65" w14:paraId="22AE4C90" w14:textId="77777777" w:rsidTr="00D82FC4">
        <w:trPr>
          <w:trHeight w:val="2415"/>
        </w:trPr>
        <w:tc>
          <w:tcPr>
            <w:tcW w:w="9360" w:type="dxa"/>
            <w:shd w:val="clear" w:color="auto" w:fill="auto"/>
          </w:tcPr>
          <w:p w14:paraId="5F4A01BB" w14:textId="77777777" w:rsidR="00A00E9F" w:rsidRPr="00D53966" w:rsidRDefault="00A00E9F" w:rsidP="00D82FC4">
            <w:pPr>
              <w:pStyle w:val="ab"/>
              <w:numPr>
                <w:ilvl w:val="0"/>
                <w:numId w:val="3"/>
              </w:numPr>
              <w:autoSpaceDN w:val="0"/>
              <w:jc w:val="both"/>
              <w:rPr>
                <w:iCs/>
                <w:lang w:eastAsia="zh-CN"/>
              </w:rPr>
            </w:pPr>
            <w:r>
              <w:rPr>
                <w:rFonts w:eastAsiaTheme="minorEastAsia"/>
                <w:iCs/>
                <w:lang w:eastAsia="zh-CN"/>
              </w:rPr>
              <w:t>Testing environment/framework</w:t>
            </w:r>
          </w:p>
          <w:p w14:paraId="35315679" w14:textId="77777777" w:rsidR="00A00E9F" w:rsidRPr="00441DE2" w:rsidRDefault="00A00E9F" w:rsidP="00D82FC4">
            <w:pPr>
              <w:pStyle w:val="ab"/>
              <w:numPr>
                <w:ilvl w:val="1"/>
                <w:numId w:val="3"/>
              </w:numPr>
              <w:autoSpaceDN w:val="0"/>
              <w:rPr>
                <w:iCs/>
                <w:lang w:val="en-US" w:eastAsia="zh-CN"/>
              </w:rPr>
            </w:pPr>
            <w:r>
              <w:rPr>
                <w:rFonts w:eastAsiaTheme="minorEastAsia"/>
                <w:iCs/>
                <w:lang w:val="en-US" w:eastAsia="zh-CN"/>
              </w:rPr>
              <w:t xml:space="preserve">Both static and non-static scenarios/configurations could be needed for AI testing  </w:t>
            </w:r>
          </w:p>
          <w:p w14:paraId="40CF3D3E" w14:textId="77777777" w:rsidR="00A00E9F" w:rsidRPr="00CA2738" w:rsidRDefault="00A00E9F" w:rsidP="00D82FC4">
            <w:pPr>
              <w:pStyle w:val="ab"/>
              <w:numPr>
                <w:ilvl w:val="2"/>
                <w:numId w:val="3"/>
              </w:numPr>
              <w:autoSpaceDN w:val="0"/>
              <w:rPr>
                <w:iCs/>
                <w:lang w:val="en-US" w:eastAsia="zh-CN"/>
              </w:rPr>
            </w:pPr>
            <w:r>
              <w:rPr>
                <w:rFonts w:eastAsiaTheme="minorEastAsia"/>
                <w:iCs/>
                <w:lang w:val="en-US" w:eastAsia="zh-CN"/>
              </w:rPr>
              <w:t>RAN4 will further discuss how to use them case by case</w:t>
            </w:r>
          </w:p>
          <w:p w14:paraId="696D52D4" w14:textId="77777777" w:rsidR="00A00E9F" w:rsidRPr="00441DE2" w:rsidRDefault="00A00E9F" w:rsidP="00D82FC4">
            <w:pPr>
              <w:pStyle w:val="ab"/>
              <w:numPr>
                <w:ilvl w:val="3"/>
                <w:numId w:val="3"/>
              </w:numPr>
              <w:autoSpaceDN w:val="0"/>
              <w:rPr>
                <w:iCs/>
                <w:lang w:val="en-US" w:eastAsia="zh-CN"/>
              </w:rPr>
            </w:pPr>
            <w:r>
              <w:rPr>
                <w:rFonts w:eastAsiaTheme="minorEastAsia" w:hint="eastAsia"/>
                <w:iCs/>
                <w:lang w:val="en-US" w:eastAsia="zh-CN"/>
              </w:rPr>
              <w:t>F</w:t>
            </w:r>
            <w:r>
              <w:rPr>
                <w:rFonts w:eastAsiaTheme="minorEastAsia"/>
                <w:iCs/>
                <w:lang w:val="en-US" w:eastAsia="zh-CN"/>
              </w:rPr>
              <w:t xml:space="preserve">FS whether to use static scenario/configurations as baseline  </w:t>
            </w:r>
          </w:p>
          <w:p w14:paraId="220F9105" w14:textId="77777777" w:rsidR="00A00E9F" w:rsidRPr="00B743DA" w:rsidRDefault="00A00E9F" w:rsidP="00D82FC4">
            <w:pPr>
              <w:pStyle w:val="ab"/>
              <w:numPr>
                <w:ilvl w:val="2"/>
                <w:numId w:val="3"/>
              </w:numPr>
              <w:autoSpaceDN w:val="0"/>
              <w:rPr>
                <w:iCs/>
                <w:lang w:val="en-US" w:eastAsia="zh-CN"/>
              </w:rPr>
            </w:pPr>
            <w:r>
              <w:rPr>
                <w:rFonts w:eastAsiaTheme="minorEastAsia"/>
                <w:iCs/>
                <w:lang w:val="en-US" w:eastAsia="zh-CN"/>
              </w:rPr>
              <w:t xml:space="preserve">Refine the definitions of static and non-static scenarios/configurations based on two bullets below </w:t>
            </w:r>
          </w:p>
          <w:p w14:paraId="4A3B25E9" w14:textId="77777777" w:rsidR="00A00E9F" w:rsidRPr="00332967" w:rsidRDefault="00A00E9F" w:rsidP="00D82FC4">
            <w:pPr>
              <w:pStyle w:val="ab"/>
              <w:numPr>
                <w:ilvl w:val="3"/>
                <w:numId w:val="3"/>
              </w:numPr>
              <w:autoSpaceDN w:val="0"/>
              <w:rPr>
                <w:iCs/>
                <w:lang w:val="en-US" w:eastAsia="zh-CN"/>
              </w:rPr>
            </w:pPr>
            <w:r>
              <w:rPr>
                <w:rFonts w:eastAsiaTheme="minorEastAsia" w:hint="eastAsia"/>
                <w:iCs/>
                <w:lang w:val="en-US" w:eastAsia="zh-CN"/>
              </w:rPr>
              <w:t>S</w:t>
            </w:r>
            <w:r>
              <w:rPr>
                <w:rFonts w:eastAsiaTheme="minorEastAsia"/>
                <w:iCs/>
                <w:lang w:val="en-US" w:eastAsia="zh-CN"/>
              </w:rPr>
              <w:t>tatic: channel model and SNR setting are fixed and do not change over the test, specific channel realizations may be dynamic</w:t>
            </w:r>
          </w:p>
          <w:p w14:paraId="5A2A4538" w14:textId="77777777" w:rsidR="00A00E9F" w:rsidRPr="00964634" w:rsidRDefault="00A00E9F" w:rsidP="00D82FC4">
            <w:pPr>
              <w:pStyle w:val="ab"/>
              <w:numPr>
                <w:ilvl w:val="3"/>
                <w:numId w:val="3"/>
              </w:numPr>
              <w:autoSpaceDN w:val="0"/>
              <w:rPr>
                <w:iCs/>
                <w:lang w:val="en-US" w:eastAsia="zh-CN"/>
              </w:rPr>
            </w:pPr>
            <w:r>
              <w:rPr>
                <w:rFonts w:eastAsiaTheme="minorEastAsia" w:hint="eastAsia"/>
                <w:iCs/>
                <w:lang w:val="en-US" w:eastAsia="zh-CN"/>
              </w:rPr>
              <w:t>N</w:t>
            </w:r>
            <w:r>
              <w:rPr>
                <w:rFonts w:eastAsiaTheme="minorEastAsia"/>
                <w:iCs/>
                <w:lang w:val="en-US" w:eastAsia="zh-CN"/>
              </w:rPr>
              <w:t>on-static: non-static scenarios/configuration can be further considered in application to use cases. The details of models are FFS and may include non-stationary SNR and other condition</w:t>
            </w:r>
          </w:p>
        </w:tc>
      </w:tr>
    </w:tbl>
    <w:p w14:paraId="32AC7BF0" w14:textId="514638F7" w:rsidR="00A00E9F" w:rsidRDefault="00A00E9F" w:rsidP="009A7268">
      <w:pPr>
        <w:jc w:val="both"/>
        <w:rPr>
          <w:szCs w:val="18"/>
          <w:lang w:eastAsia="zh-CN"/>
        </w:rPr>
      </w:pPr>
    </w:p>
    <w:p w14:paraId="6A95B5EF" w14:textId="6E548020" w:rsidR="00A00E9F" w:rsidRDefault="00A00E9F" w:rsidP="00A00E9F">
      <w:pPr>
        <w:jc w:val="both"/>
        <w:rPr>
          <w:lang w:eastAsia="zh-CN"/>
        </w:rPr>
      </w:pPr>
      <w:r>
        <w:rPr>
          <w:rFonts w:hint="eastAsia"/>
          <w:lang w:eastAsia="zh-CN"/>
        </w:rPr>
        <w:t>F</w:t>
      </w:r>
      <w:r>
        <w:rPr>
          <w:lang w:eastAsia="zh-CN"/>
        </w:rPr>
        <w:t>rom RAN4 PMI test requirement perspective, it was usually to define with the specific channel models and different SNR levels</w:t>
      </w:r>
      <w:r w:rsidR="00D80AD6">
        <w:rPr>
          <w:lang w:eastAsia="zh-CN"/>
        </w:rPr>
        <w:t>.</w:t>
      </w:r>
    </w:p>
    <w:p w14:paraId="0E044F93" w14:textId="679D0D1C" w:rsidR="00A00E9F" w:rsidRPr="00A00E9F" w:rsidRDefault="00A00E9F" w:rsidP="009A7268">
      <w:pPr>
        <w:jc w:val="both"/>
        <w:rPr>
          <w:szCs w:val="18"/>
          <w:lang w:eastAsia="zh-CN"/>
        </w:rPr>
      </w:pPr>
      <w:r>
        <w:rPr>
          <w:lang w:eastAsia="zh-CN"/>
        </w:rPr>
        <w:t xml:space="preserve">For AI based CSI prediction, in terms of functionality test, we think it should be enough with static scenario/ configuration similar as legacy non-AI based CSI prediction. While considering the generalization test, the AI model training on specific scenario/condition </w:t>
      </w:r>
      <w:r w:rsidR="00F97521">
        <w:rPr>
          <w:lang w:eastAsia="zh-CN"/>
        </w:rPr>
        <w:t xml:space="preserve">should be guaranteed to </w:t>
      </w:r>
      <w:r>
        <w:rPr>
          <w:lang w:eastAsia="zh-CN"/>
        </w:rPr>
        <w:t>work well in other scenario/condition. Therefore, it should be also beneficial to consider the non-static scenario/configuration to check the generalization of the model.</w:t>
      </w:r>
    </w:p>
    <w:p w14:paraId="4BDA83D4" w14:textId="3A2BDF2F" w:rsidR="00F179C1" w:rsidRDefault="00A00E9F" w:rsidP="009A7268">
      <w:pPr>
        <w:jc w:val="both"/>
        <w:rPr>
          <w:lang w:eastAsia="zh-CN"/>
        </w:rPr>
      </w:pPr>
      <w:r>
        <w:rPr>
          <w:rFonts w:hint="eastAsia"/>
          <w:lang w:eastAsia="zh-CN"/>
        </w:rPr>
        <w:t>R</w:t>
      </w:r>
      <w:r>
        <w:rPr>
          <w:lang w:eastAsia="zh-CN"/>
        </w:rPr>
        <w:t>egarding the non-static for CSI prediction, the key issue is how to introduce the non-static scenario/configuration during the demodulation test</w:t>
      </w:r>
      <w:r w:rsidR="00D80AD6">
        <w:rPr>
          <w:lang w:eastAsia="zh-CN"/>
        </w:rPr>
        <w:t xml:space="preserve"> with combining multiple parameters</w:t>
      </w:r>
      <w:r w:rsidR="005870F5">
        <w:rPr>
          <w:lang w:eastAsia="zh-CN"/>
        </w:rPr>
        <w:t xml:space="preserve">. </w:t>
      </w:r>
      <w:r w:rsidR="00F179C1">
        <w:rPr>
          <w:lang w:eastAsia="zh-CN"/>
        </w:rPr>
        <w:t xml:space="preserve">Another alternative solution for considering non-static conditions is to define requirements with multiple scenarios under different condition, where UE can train multiple models corresponding to specific conditions </w:t>
      </w:r>
    </w:p>
    <w:p w14:paraId="1CE0C2B0" w14:textId="0DA8C4F4" w:rsidR="00A00E9F" w:rsidRPr="00E84B62" w:rsidRDefault="00E84B62" w:rsidP="009A7268">
      <w:pPr>
        <w:jc w:val="both"/>
        <w:rPr>
          <w:b/>
          <w:lang w:eastAsia="zh-CN"/>
        </w:rPr>
      </w:pPr>
      <w:r>
        <w:rPr>
          <w:b/>
          <w:lang w:eastAsia="zh-CN"/>
        </w:rPr>
        <w:t>Proposal</w:t>
      </w:r>
      <w:r w:rsidR="00A00E9F">
        <w:rPr>
          <w:b/>
          <w:lang w:eastAsia="zh-CN"/>
        </w:rPr>
        <w:t xml:space="preserve"> </w:t>
      </w:r>
      <w:r w:rsidR="00094B68">
        <w:rPr>
          <w:b/>
          <w:lang w:eastAsia="zh-CN"/>
        </w:rPr>
        <w:t>6</w:t>
      </w:r>
      <w:r w:rsidR="00A00E9F" w:rsidRPr="00AD3398">
        <w:rPr>
          <w:b/>
          <w:lang w:eastAsia="zh-CN"/>
        </w:rPr>
        <w:t xml:space="preserve">:  </w:t>
      </w:r>
      <w:r w:rsidR="00A00E9F">
        <w:rPr>
          <w:b/>
          <w:lang w:eastAsia="zh-CN"/>
        </w:rPr>
        <w:t>If non-static</w:t>
      </w:r>
      <w:r w:rsidR="00D80AD6">
        <w:rPr>
          <w:b/>
          <w:lang w:eastAsia="zh-CN"/>
        </w:rPr>
        <w:t xml:space="preserve"> scenario/configuration introduced, RAN4 should </w:t>
      </w:r>
      <w:r w:rsidR="005870F5">
        <w:rPr>
          <w:b/>
          <w:lang w:eastAsia="zh-CN"/>
        </w:rPr>
        <w:t>discuss how to perform the test with different parameters during one test setup.</w:t>
      </w:r>
    </w:p>
    <w:p w14:paraId="26FACD0B" w14:textId="4A06F0F2" w:rsidR="00172B61" w:rsidRPr="00172B61" w:rsidRDefault="00172B61" w:rsidP="00172B61">
      <w:pPr>
        <w:rPr>
          <w:b/>
          <w:bCs/>
          <w:iCs/>
          <w:lang w:eastAsia="zh-CN"/>
        </w:rPr>
      </w:pPr>
      <w:r w:rsidRPr="00172B61">
        <w:rPr>
          <w:rFonts w:hint="eastAsia"/>
          <w:b/>
          <w:bCs/>
          <w:iCs/>
          <w:lang w:eastAsia="zh-CN"/>
        </w:rPr>
        <w:t>I</w:t>
      </w:r>
      <w:r w:rsidRPr="00172B61">
        <w:rPr>
          <w:b/>
          <w:bCs/>
          <w:iCs/>
          <w:lang w:eastAsia="zh-CN"/>
        </w:rPr>
        <w:t>ndoor/outdoor</w:t>
      </w:r>
    </w:p>
    <w:p w14:paraId="19933393" w14:textId="7D5522DF" w:rsidR="00475E85" w:rsidRDefault="00475E85" w:rsidP="009A7268">
      <w:pPr>
        <w:jc w:val="both"/>
        <w:rPr>
          <w:szCs w:val="18"/>
          <w:lang w:eastAsia="zh-CN"/>
        </w:rPr>
      </w:pPr>
      <w:r>
        <w:rPr>
          <w:rFonts w:hint="eastAsia"/>
          <w:szCs w:val="18"/>
          <w:lang w:eastAsia="zh-CN"/>
        </w:rPr>
        <w:t>A</w:t>
      </w:r>
      <w:r>
        <w:rPr>
          <w:szCs w:val="18"/>
          <w:lang w:eastAsia="zh-CN"/>
        </w:rPr>
        <w:t xml:space="preserve">s for indoor and outdoor, it will impact the pathloss and some change parameters. </w:t>
      </w:r>
      <w:r w:rsidR="00A753B5">
        <w:rPr>
          <w:szCs w:val="18"/>
          <w:lang w:eastAsia="zh-CN"/>
        </w:rPr>
        <w:t xml:space="preserve">Since RAN4 has agreed to apply the TDL channel will be used for CSI prediction testing in the previous meeting, while from RAN4 demodulation requirement perspective, there is no dedicated modeling the TDL channel model for indoor scenario and outdoor scenario. Therefore, we think there is no need the generalization testing with related aspects </w:t>
      </w:r>
      <w:r w:rsidR="00C24EEE">
        <w:rPr>
          <w:szCs w:val="18"/>
          <w:lang w:eastAsia="zh-CN"/>
        </w:rPr>
        <w:t>for</w:t>
      </w:r>
      <w:r w:rsidR="00A753B5">
        <w:rPr>
          <w:szCs w:val="18"/>
          <w:lang w:eastAsia="zh-CN"/>
        </w:rPr>
        <w:t xml:space="preserve"> indoor/outdoor </w:t>
      </w:r>
    </w:p>
    <w:p w14:paraId="229E6C5E" w14:textId="58733D85" w:rsidR="005870F5" w:rsidRDefault="00E84B62" w:rsidP="005870F5">
      <w:pPr>
        <w:jc w:val="both"/>
        <w:rPr>
          <w:b/>
          <w:lang w:eastAsia="zh-CN"/>
        </w:rPr>
      </w:pPr>
      <w:r>
        <w:rPr>
          <w:b/>
          <w:lang w:eastAsia="zh-CN"/>
        </w:rPr>
        <w:t>Proposal</w:t>
      </w:r>
      <w:r w:rsidR="005870F5">
        <w:rPr>
          <w:b/>
          <w:lang w:eastAsia="zh-CN"/>
        </w:rPr>
        <w:t xml:space="preserve"> </w:t>
      </w:r>
      <w:r w:rsidR="00094B68">
        <w:rPr>
          <w:b/>
          <w:lang w:eastAsia="zh-CN"/>
        </w:rPr>
        <w:t>7</w:t>
      </w:r>
      <w:r w:rsidR="005870F5" w:rsidRPr="00AD3398">
        <w:rPr>
          <w:b/>
          <w:lang w:eastAsia="zh-CN"/>
        </w:rPr>
        <w:t xml:space="preserve">:  </w:t>
      </w:r>
      <w:r w:rsidR="005870F5">
        <w:rPr>
          <w:b/>
          <w:lang w:eastAsia="zh-CN"/>
        </w:rPr>
        <w:t xml:space="preserve">There is no need the generalization testing related with indoor/outdoor scenario. </w:t>
      </w:r>
    </w:p>
    <w:p w14:paraId="3A30DFFC" w14:textId="64C3AC69" w:rsidR="005870F5" w:rsidRPr="00E84B62" w:rsidRDefault="00E84B62" w:rsidP="00E84B62">
      <w:pPr>
        <w:rPr>
          <w:b/>
          <w:bCs/>
          <w:iCs/>
          <w:lang w:eastAsia="zh-CN"/>
        </w:rPr>
      </w:pPr>
      <w:r>
        <w:rPr>
          <w:b/>
          <w:bCs/>
          <w:iCs/>
          <w:lang w:eastAsia="zh-CN"/>
        </w:rPr>
        <w:lastRenderedPageBreak/>
        <w:t xml:space="preserve">Channel Bandwidth </w:t>
      </w:r>
    </w:p>
    <w:p w14:paraId="6F654698" w14:textId="52D833E3" w:rsidR="00475E85" w:rsidRDefault="00A753B5" w:rsidP="009A7268">
      <w:pPr>
        <w:jc w:val="both"/>
        <w:rPr>
          <w:szCs w:val="18"/>
          <w:lang w:eastAsia="zh-CN"/>
        </w:rPr>
      </w:pPr>
      <w:r>
        <w:rPr>
          <w:rFonts w:hint="eastAsia"/>
          <w:szCs w:val="18"/>
          <w:lang w:eastAsia="zh-CN"/>
        </w:rPr>
        <w:t>A</w:t>
      </w:r>
      <w:r>
        <w:rPr>
          <w:szCs w:val="18"/>
          <w:lang w:eastAsia="zh-CN"/>
        </w:rPr>
        <w:t>s for different bandwidth, from</w:t>
      </w:r>
      <w:r w:rsidR="00DA275F">
        <w:rPr>
          <w:szCs w:val="18"/>
          <w:lang w:eastAsia="zh-CN"/>
        </w:rPr>
        <w:t xml:space="preserve"> RAN4 UE demodulation </w:t>
      </w:r>
      <w:r w:rsidR="009D250F">
        <w:rPr>
          <w:szCs w:val="18"/>
          <w:lang w:eastAsia="zh-CN"/>
        </w:rPr>
        <w:t xml:space="preserve">and CSI reporting requirement </w:t>
      </w:r>
      <w:r w:rsidR="00DA275F">
        <w:rPr>
          <w:szCs w:val="18"/>
          <w:lang w:eastAsia="zh-CN"/>
        </w:rPr>
        <w:t>aspects, only select</w:t>
      </w:r>
      <w:r w:rsidR="009D250F">
        <w:rPr>
          <w:szCs w:val="18"/>
          <w:lang w:eastAsia="zh-CN"/>
        </w:rPr>
        <w:t>ing</w:t>
      </w:r>
      <w:r w:rsidR="00DA275F">
        <w:rPr>
          <w:szCs w:val="18"/>
          <w:lang w:eastAsia="zh-CN"/>
        </w:rPr>
        <w:t xml:space="preserve"> the typical channel </w:t>
      </w:r>
      <w:r w:rsidR="00D70245">
        <w:rPr>
          <w:szCs w:val="18"/>
          <w:lang w:eastAsia="zh-CN"/>
        </w:rPr>
        <w:t>bandwidth</w:t>
      </w:r>
      <w:r w:rsidR="00DA275F">
        <w:rPr>
          <w:szCs w:val="18"/>
          <w:lang w:eastAsia="zh-CN"/>
        </w:rPr>
        <w:t xml:space="preserve"> </w:t>
      </w:r>
      <w:r w:rsidR="0027587E">
        <w:rPr>
          <w:szCs w:val="18"/>
          <w:lang w:eastAsia="zh-CN"/>
        </w:rPr>
        <w:t>for requirement definition</w:t>
      </w:r>
      <w:r w:rsidR="009D250F">
        <w:rPr>
          <w:szCs w:val="18"/>
          <w:lang w:eastAsia="zh-CN"/>
        </w:rPr>
        <w:t>.</w:t>
      </w:r>
      <w:r w:rsidR="00C24EEE">
        <w:rPr>
          <w:szCs w:val="18"/>
          <w:lang w:eastAsia="zh-CN"/>
        </w:rPr>
        <w:t xml:space="preserve"> </w:t>
      </w:r>
      <w:r w:rsidR="005870F5">
        <w:rPr>
          <w:szCs w:val="18"/>
          <w:lang w:eastAsia="zh-CN"/>
        </w:rPr>
        <w:t xml:space="preserve">Since the CSI prediction is to track the channel variation in the time domain. The process should be same regardless different channel bandwidth. Therefore, there is no need the generalization testing related with channel bandwidth </w:t>
      </w:r>
    </w:p>
    <w:p w14:paraId="01B4A65A" w14:textId="5F6E4356" w:rsidR="00D80AD6" w:rsidRPr="00E84B62" w:rsidRDefault="00E84B62" w:rsidP="009A7268">
      <w:pPr>
        <w:jc w:val="both"/>
        <w:rPr>
          <w:b/>
          <w:lang w:eastAsia="zh-CN"/>
        </w:rPr>
      </w:pPr>
      <w:r>
        <w:rPr>
          <w:b/>
          <w:lang w:eastAsia="zh-CN"/>
        </w:rPr>
        <w:t>Proposal</w:t>
      </w:r>
      <w:r w:rsidR="00D80AD6">
        <w:rPr>
          <w:b/>
          <w:lang w:eastAsia="zh-CN"/>
        </w:rPr>
        <w:t xml:space="preserve"> </w:t>
      </w:r>
      <w:r w:rsidR="00094B68">
        <w:rPr>
          <w:b/>
          <w:lang w:eastAsia="zh-CN"/>
        </w:rPr>
        <w:t>8</w:t>
      </w:r>
      <w:r w:rsidR="00D80AD6" w:rsidRPr="00AD3398">
        <w:rPr>
          <w:b/>
          <w:lang w:eastAsia="zh-CN"/>
        </w:rPr>
        <w:t xml:space="preserve">:  </w:t>
      </w:r>
      <w:r w:rsidR="00D811C6">
        <w:rPr>
          <w:b/>
          <w:lang w:eastAsia="zh-CN"/>
        </w:rPr>
        <w:t xml:space="preserve">There is no need the generalization testing related with channel bandwidth </w:t>
      </w:r>
    </w:p>
    <w:p w14:paraId="377971E0" w14:textId="542166B7" w:rsidR="00C24EEE" w:rsidRPr="00172B61" w:rsidRDefault="00172B61" w:rsidP="00172B61">
      <w:pPr>
        <w:rPr>
          <w:b/>
          <w:bCs/>
          <w:iCs/>
          <w:lang w:eastAsia="zh-CN"/>
        </w:rPr>
      </w:pPr>
      <w:r>
        <w:rPr>
          <w:b/>
          <w:bCs/>
          <w:iCs/>
          <w:lang w:eastAsia="zh-CN"/>
        </w:rPr>
        <w:t>P</w:t>
      </w:r>
      <w:r w:rsidRPr="00172B61">
        <w:rPr>
          <w:b/>
          <w:bCs/>
          <w:iCs/>
          <w:lang w:eastAsia="zh-CN"/>
        </w:rPr>
        <w:t>ropagation conditions</w:t>
      </w:r>
    </w:p>
    <w:p w14:paraId="5084CE60" w14:textId="10FE5745" w:rsidR="000446E1" w:rsidRDefault="00DE6A55" w:rsidP="009A7268">
      <w:pPr>
        <w:jc w:val="both"/>
        <w:rPr>
          <w:szCs w:val="18"/>
          <w:lang w:eastAsia="zh-CN"/>
        </w:rPr>
      </w:pPr>
      <w:r>
        <w:rPr>
          <w:rFonts w:hint="eastAsia"/>
          <w:szCs w:val="18"/>
          <w:lang w:eastAsia="zh-CN"/>
        </w:rPr>
        <w:t>F</w:t>
      </w:r>
      <w:r>
        <w:rPr>
          <w:szCs w:val="18"/>
          <w:lang w:eastAsia="zh-CN"/>
        </w:rPr>
        <w:t>or CSI prediction, the main purpose of CSI prediction is to track the channel variation and correlation in the time domain considering the doppler impact. In general, although the CDL based channel model was applied in RAN1 model performance evaluation, we think TDL should be enough to test the AI/ML functionality.  For CDL channel model, it can</w:t>
      </w:r>
      <w:r w:rsidR="000446E1">
        <w:rPr>
          <w:szCs w:val="18"/>
          <w:lang w:eastAsia="zh-CN"/>
        </w:rPr>
        <w:t xml:space="preserve"> provide more information </w:t>
      </w:r>
      <w:r w:rsidR="002B686A">
        <w:rPr>
          <w:szCs w:val="18"/>
          <w:lang w:eastAsia="zh-CN"/>
        </w:rPr>
        <w:t xml:space="preserve">about the spatial domain, it should be beneficial to check the </w:t>
      </w:r>
      <w:r w:rsidR="00141645">
        <w:rPr>
          <w:szCs w:val="18"/>
          <w:lang w:eastAsia="zh-CN"/>
        </w:rPr>
        <w:t>model generalization</w:t>
      </w:r>
      <w:r w:rsidR="001503F5">
        <w:rPr>
          <w:szCs w:val="18"/>
          <w:lang w:eastAsia="zh-CN"/>
        </w:rPr>
        <w:t xml:space="preserve"> with considering different spatial </w:t>
      </w:r>
      <w:r w:rsidR="00141645">
        <w:rPr>
          <w:szCs w:val="18"/>
          <w:lang w:eastAsia="zh-CN"/>
        </w:rPr>
        <w:t xml:space="preserve">correlation level. </w:t>
      </w:r>
      <w:r w:rsidR="001503F5">
        <w:rPr>
          <w:szCs w:val="18"/>
          <w:lang w:eastAsia="zh-CN"/>
        </w:rPr>
        <w:t xml:space="preserve"> </w:t>
      </w:r>
      <w:r w:rsidR="00141645">
        <w:rPr>
          <w:szCs w:val="18"/>
          <w:lang w:eastAsia="zh-CN"/>
        </w:rPr>
        <w:t>Therefore, to ensure the model generalization, the CDL based channel model can be considered.</w:t>
      </w:r>
    </w:p>
    <w:p w14:paraId="19A4D8D7" w14:textId="06809C05" w:rsidR="00141645" w:rsidRDefault="00141645" w:rsidP="009A7268">
      <w:pPr>
        <w:jc w:val="both"/>
        <w:rPr>
          <w:szCs w:val="18"/>
          <w:lang w:eastAsia="zh-CN"/>
        </w:rPr>
      </w:pPr>
      <w:r>
        <w:rPr>
          <w:rFonts w:hint="eastAsia"/>
          <w:szCs w:val="18"/>
          <w:lang w:eastAsia="zh-CN"/>
        </w:rPr>
        <w:t>H</w:t>
      </w:r>
      <w:r>
        <w:rPr>
          <w:szCs w:val="18"/>
          <w:lang w:eastAsia="zh-CN"/>
        </w:rPr>
        <w:t xml:space="preserve">owever, from RAN4 demodulation perspective, CDL-based channel models are not usually used. Typically, TDL based channel </w:t>
      </w:r>
      <w:r w:rsidR="00465F26">
        <w:rPr>
          <w:szCs w:val="18"/>
          <w:lang w:eastAsia="zh-CN"/>
        </w:rPr>
        <w:t>condition</w:t>
      </w:r>
      <w:r w:rsidR="00F63A2D">
        <w:rPr>
          <w:szCs w:val="18"/>
          <w:lang w:eastAsia="zh-CN"/>
        </w:rPr>
        <w:t xml:space="preserve">s were used for requirement definition </w:t>
      </w:r>
      <w:r w:rsidR="00E15977">
        <w:rPr>
          <w:szCs w:val="18"/>
          <w:lang w:eastAsia="zh-CN"/>
        </w:rPr>
        <w:t xml:space="preserve">in the demodulation tests. </w:t>
      </w:r>
    </w:p>
    <w:p w14:paraId="6F06FF3F" w14:textId="77777777" w:rsidR="00B936E7" w:rsidRDefault="00E15977" w:rsidP="009A7268">
      <w:pPr>
        <w:jc w:val="both"/>
        <w:rPr>
          <w:lang w:eastAsia="zh-CN"/>
        </w:rPr>
      </w:pPr>
      <w:r>
        <w:rPr>
          <w:rFonts w:hint="eastAsia"/>
          <w:szCs w:val="18"/>
          <w:lang w:eastAsia="zh-CN"/>
        </w:rPr>
        <w:t>I</w:t>
      </w:r>
      <w:r>
        <w:rPr>
          <w:szCs w:val="18"/>
          <w:lang w:eastAsia="zh-CN"/>
        </w:rPr>
        <w:t xml:space="preserve">n Rel-19, the SI on </w:t>
      </w:r>
      <w:r>
        <w:rPr>
          <w:lang w:eastAsia="zh-CN"/>
        </w:rPr>
        <w:t xml:space="preserve">spatial channel model (SCM) for </w:t>
      </w:r>
      <w:r w:rsidR="00B936E7">
        <w:rPr>
          <w:lang w:eastAsia="zh-CN"/>
        </w:rPr>
        <w:t>demodulation</w:t>
      </w:r>
      <w:r>
        <w:rPr>
          <w:lang w:eastAsia="zh-CN"/>
        </w:rPr>
        <w:t xml:space="preserve"> </w:t>
      </w:r>
      <w:r w:rsidR="00B936E7">
        <w:rPr>
          <w:lang w:eastAsia="zh-CN"/>
        </w:rPr>
        <w:t>requirement was under discussion. The WID of this SI was captured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936E7" w:rsidRPr="00342D65" w14:paraId="35C3445A" w14:textId="77777777" w:rsidTr="00D82FC4">
        <w:trPr>
          <w:trHeight w:val="2415"/>
        </w:trPr>
        <w:tc>
          <w:tcPr>
            <w:tcW w:w="9360" w:type="dxa"/>
            <w:shd w:val="clear" w:color="auto" w:fill="auto"/>
          </w:tcPr>
          <w:p w14:paraId="726DFCAD" w14:textId="53826B64" w:rsidR="00B936E7" w:rsidRPr="0066259E" w:rsidRDefault="00B936E7" w:rsidP="00D82FC4">
            <w:pPr>
              <w:pStyle w:val="ab"/>
              <w:widowControl w:val="0"/>
              <w:numPr>
                <w:ilvl w:val="0"/>
                <w:numId w:val="3"/>
              </w:numPr>
              <w:tabs>
                <w:tab w:val="num" w:pos="484"/>
                <w:tab w:val="num" w:pos="709"/>
                <w:tab w:val="num" w:pos="993"/>
                <w:tab w:val="num" w:pos="1701"/>
              </w:tabs>
              <w:snapToGrid w:val="0"/>
              <w:spacing w:after="100"/>
              <w:rPr>
                <w:rFonts w:eastAsia="Yu Mincho"/>
                <w:sz w:val="21"/>
                <w:szCs w:val="21"/>
                <w:lang w:eastAsia="zh-CN" w:bidi="hi-IN"/>
              </w:rPr>
            </w:pPr>
            <w:r>
              <w:rPr>
                <w:lang w:eastAsia="zh-CN"/>
              </w:rPr>
              <w:t xml:space="preserve"> </w:t>
            </w:r>
            <w:r w:rsidRPr="0066259E">
              <w:rPr>
                <w:rFonts w:eastAsia="Yu Mincho"/>
                <w:sz w:val="21"/>
                <w:szCs w:val="21"/>
                <w:lang w:eastAsia="zh-CN" w:bidi="hi-IN"/>
              </w:rPr>
              <w:t>Study practical spatial channel modelling methodology for both SU- and MU-MIMO demodulation requirements and CSI reporting requirements</w:t>
            </w:r>
            <w:r>
              <w:rPr>
                <w:rFonts w:eastAsia="Yu Mincho"/>
                <w:sz w:val="21"/>
                <w:szCs w:val="21"/>
                <w:lang w:eastAsia="zh-CN" w:bidi="hi-IN"/>
              </w:rPr>
              <w:t>:</w:t>
            </w:r>
          </w:p>
          <w:p w14:paraId="008372E9" w14:textId="77777777" w:rsidR="00B936E7" w:rsidRPr="0066259E" w:rsidRDefault="00B936E7" w:rsidP="00D82FC4">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 xml:space="preserve">Identify the limitations of the current </w:t>
            </w:r>
            <w:r>
              <w:rPr>
                <w:rFonts w:eastAsia="Yu Mincho"/>
                <w:sz w:val="21"/>
                <w:szCs w:val="21"/>
                <w:lang w:eastAsia="zh-CN" w:bidi="hi-IN"/>
              </w:rPr>
              <w:t xml:space="preserve">(i.e., up to and including Release 18) </w:t>
            </w:r>
            <w:r w:rsidRPr="0066259E">
              <w:rPr>
                <w:rFonts w:eastAsia="Yu Mincho"/>
                <w:sz w:val="21"/>
                <w:szCs w:val="21"/>
                <w:lang w:eastAsia="zh-CN" w:bidi="hi-IN"/>
              </w:rPr>
              <w:t xml:space="preserve">channel models </w:t>
            </w:r>
            <w:r>
              <w:rPr>
                <w:rFonts w:eastAsia="Yu Mincho"/>
                <w:sz w:val="21"/>
                <w:szCs w:val="21"/>
                <w:lang w:eastAsia="zh-CN" w:bidi="hi-IN"/>
              </w:rPr>
              <w:t xml:space="preserve">and corresponding scenarios </w:t>
            </w:r>
            <w:r w:rsidRPr="0066259E">
              <w:rPr>
                <w:rFonts w:eastAsia="Yu Mincho"/>
                <w:sz w:val="21"/>
                <w:szCs w:val="21"/>
                <w:lang w:eastAsia="zh-CN" w:bidi="hi-IN"/>
              </w:rPr>
              <w:t>and how they relate to UE MIMO performance</w:t>
            </w:r>
          </w:p>
          <w:p w14:paraId="4DDC0413" w14:textId="77777777" w:rsidR="00B936E7" w:rsidRPr="0066259E" w:rsidRDefault="00B936E7" w:rsidP="00D82FC4">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 xml:space="preserve">Consider both </w:t>
            </w:r>
            <w:r>
              <w:rPr>
                <w:rFonts w:eastAsia="Yu Mincho"/>
                <w:sz w:val="21"/>
                <w:szCs w:val="21"/>
                <w:lang w:eastAsia="zh-CN" w:bidi="hi-IN"/>
              </w:rPr>
              <w:t>Clustered Delay Line (</w:t>
            </w:r>
            <w:r w:rsidRPr="0066259E">
              <w:rPr>
                <w:rFonts w:eastAsia="Yu Mincho"/>
                <w:sz w:val="21"/>
                <w:szCs w:val="21"/>
                <w:lang w:eastAsia="zh-CN" w:bidi="hi-IN"/>
              </w:rPr>
              <w:t>CDL</w:t>
            </w:r>
            <w:r>
              <w:rPr>
                <w:rFonts w:eastAsia="Yu Mincho"/>
                <w:sz w:val="21"/>
                <w:szCs w:val="21"/>
                <w:lang w:eastAsia="zh-CN" w:bidi="hi-IN"/>
              </w:rPr>
              <w:t>)</w:t>
            </w:r>
            <w:r w:rsidRPr="0066259E">
              <w:rPr>
                <w:rFonts w:eastAsia="Yu Mincho"/>
                <w:sz w:val="21"/>
                <w:szCs w:val="21"/>
                <w:lang w:eastAsia="zh-CN" w:bidi="hi-IN"/>
              </w:rPr>
              <w:t>-based and TDL-based channel modelling approaches</w:t>
            </w:r>
          </w:p>
          <w:p w14:paraId="0C9525EC" w14:textId="77777777" w:rsidR="00B936E7" w:rsidRPr="0066259E" w:rsidRDefault="00B936E7" w:rsidP="00D82FC4">
            <w:pPr>
              <w:pStyle w:val="ab"/>
              <w:widowControl w:val="0"/>
              <w:numPr>
                <w:ilvl w:val="2"/>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50DC8595" w14:textId="77777777" w:rsidR="00B936E7" w:rsidRPr="0066259E" w:rsidRDefault="00B936E7" w:rsidP="00D82FC4">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Pr>
                <w:rFonts w:eastAsia="Yu Mincho"/>
                <w:sz w:val="21"/>
                <w:szCs w:val="21"/>
                <w:lang w:eastAsia="zh-CN" w:bidi="hi-IN"/>
              </w:rPr>
              <w:t>Study and v</w:t>
            </w:r>
            <w:r w:rsidRPr="0066259E">
              <w:rPr>
                <w:rFonts w:eastAsia="Yu Mincho"/>
                <w:sz w:val="21"/>
                <w:szCs w:val="21"/>
                <w:lang w:eastAsia="zh-CN" w:bidi="hi-IN"/>
              </w:rPr>
              <w:t>erify test methodology feasibility including test complexity and achievable results uncertainty. The test complexity shall not be significantly increased.</w:t>
            </w:r>
          </w:p>
          <w:p w14:paraId="36FD7D78" w14:textId="77777777" w:rsidR="00B936E7" w:rsidRPr="00A01BDD" w:rsidRDefault="00B936E7" w:rsidP="00D82FC4">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The methodology shall include both FR1 (conducted) and FR2 (wireless cable), with first priority for FR1.</w:t>
            </w:r>
          </w:p>
        </w:tc>
      </w:tr>
    </w:tbl>
    <w:p w14:paraId="0EEE0CF0" w14:textId="68E71714" w:rsidR="00E15977" w:rsidRPr="00B936E7" w:rsidRDefault="00E15977" w:rsidP="009A7268">
      <w:pPr>
        <w:jc w:val="both"/>
        <w:rPr>
          <w:szCs w:val="18"/>
          <w:lang w:val="en-GB" w:eastAsia="zh-CN"/>
        </w:rPr>
      </w:pPr>
    </w:p>
    <w:p w14:paraId="6BAE97B1" w14:textId="166FA437" w:rsidR="000446E1" w:rsidRDefault="00B936E7" w:rsidP="009A7268">
      <w:pPr>
        <w:jc w:val="both"/>
        <w:rPr>
          <w:szCs w:val="18"/>
          <w:lang w:eastAsia="zh-CN"/>
        </w:rPr>
      </w:pPr>
      <w:r>
        <w:rPr>
          <w:rFonts w:hint="eastAsia"/>
          <w:szCs w:val="18"/>
          <w:lang w:eastAsia="zh-CN"/>
        </w:rPr>
        <w:t>B</w:t>
      </w:r>
      <w:r>
        <w:rPr>
          <w:szCs w:val="18"/>
          <w:lang w:eastAsia="zh-CN"/>
        </w:rPr>
        <w:t>ased on the SID, both CDL and TDL based channel modeling was under studied.</w:t>
      </w:r>
      <w:r w:rsidR="00C42EA8">
        <w:rPr>
          <w:szCs w:val="18"/>
          <w:lang w:eastAsia="zh-CN"/>
        </w:rPr>
        <w:t xml:space="preserve"> According to current progress, the limited scenarios are identified to be studied. Meanwhile, the testability and test repeatability for CDL channel model on demodulation and CSI testing should be further studied.</w:t>
      </w:r>
    </w:p>
    <w:p w14:paraId="414A0385" w14:textId="77176136" w:rsidR="00C42EA8" w:rsidRDefault="00C42EA8" w:rsidP="00C42EA8">
      <w:pPr>
        <w:jc w:val="both"/>
        <w:rPr>
          <w:b/>
          <w:lang w:eastAsia="zh-CN"/>
        </w:rPr>
      </w:pPr>
      <w:r>
        <w:rPr>
          <w:b/>
          <w:lang w:eastAsia="zh-CN"/>
        </w:rPr>
        <w:t xml:space="preserve">Observation </w:t>
      </w:r>
      <w:r w:rsidR="00BB3D79">
        <w:rPr>
          <w:b/>
          <w:lang w:eastAsia="zh-CN"/>
        </w:rPr>
        <w:t>5</w:t>
      </w:r>
      <w:r w:rsidRPr="00AD3398">
        <w:rPr>
          <w:b/>
          <w:lang w:eastAsia="zh-CN"/>
        </w:rPr>
        <w:t xml:space="preserve">:  </w:t>
      </w:r>
      <w:r>
        <w:rPr>
          <w:b/>
          <w:lang w:eastAsia="zh-CN"/>
        </w:rPr>
        <w:t>Rel-19 SCM channel model study is expected to only focus on limited scenarios</w:t>
      </w:r>
      <w:r w:rsidR="00BC2440">
        <w:rPr>
          <w:b/>
          <w:lang w:eastAsia="zh-CN"/>
        </w:rPr>
        <w:t>. The testability and test repeatability for CDL channel model on demodulation and testing should be further studied</w:t>
      </w:r>
    </w:p>
    <w:p w14:paraId="5EB7C297" w14:textId="0E2E317E" w:rsidR="00BC2440" w:rsidRDefault="00BC2440" w:rsidP="00BC2440">
      <w:pPr>
        <w:jc w:val="both"/>
        <w:rPr>
          <w:szCs w:val="18"/>
          <w:lang w:eastAsia="zh-CN"/>
        </w:rPr>
      </w:pPr>
      <w:r>
        <w:rPr>
          <w:szCs w:val="18"/>
          <w:lang w:eastAsia="zh-CN"/>
        </w:rPr>
        <w:t xml:space="preserve">Therefore, the performance impact on AI/ML based CSI prediction with CDL channel model should be further studied. It was relied on the stable and testable CDL channel model for RAN4 demodulation requirements </w:t>
      </w:r>
    </w:p>
    <w:p w14:paraId="6F27F98D" w14:textId="77777777" w:rsidR="00BC2440" w:rsidRDefault="00BC2440" w:rsidP="00BC2440">
      <w:pPr>
        <w:jc w:val="both"/>
        <w:rPr>
          <w:lang w:eastAsia="zh-CN"/>
        </w:rPr>
      </w:pPr>
      <w:r>
        <w:rPr>
          <w:lang w:eastAsia="zh-CN"/>
        </w:rPr>
        <w:t>Meanwhile, only technical report was released for this SI in Rel-19, there is no specific CDL model introduced in the specification of Rel-19.</w:t>
      </w:r>
    </w:p>
    <w:p w14:paraId="29359032" w14:textId="2FBA5B0E" w:rsidR="00BC2440" w:rsidRPr="00BC2440" w:rsidRDefault="00BC2440" w:rsidP="00C42EA8">
      <w:pPr>
        <w:jc w:val="both"/>
        <w:rPr>
          <w:b/>
          <w:lang w:eastAsia="zh-CN"/>
        </w:rPr>
      </w:pPr>
      <w:r>
        <w:rPr>
          <w:lang w:eastAsia="zh-CN"/>
        </w:rPr>
        <w:t>Based</w:t>
      </w:r>
      <w:r w:rsidR="00E84B62">
        <w:rPr>
          <w:lang w:eastAsia="zh-CN"/>
        </w:rPr>
        <w:t xml:space="preserve"> on</w:t>
      </w:r>
      <w:r>
        <w:rPr>
          <w:lang w:eastAsia="zh-CN"/>
        </w:rPr>
        <w:t xml:space="preserve"> above observations, in our understanding, it is better that TDL based channel model should be p</w:t>
      </w:r>
      <w:r w:rsidRPr="00A01BDD">
        <w:rPr>
          <w:lang w:eastAsia="zh-CN"/>
        </w:rPr>
        <w:t>rioritize</w:t>
      </w:r>
      <w:r>
        <w:rPr>
          <w:lang w:eastAsia="zh-CN"/>
        </w:rPr>
        <w:t>d for Rel-19 AI based CSI prediction testing. Further study the performance impact on AI CSI prediction with spatial channel model (e.g., CDL based channel model, or TDL based extended channel model) in Rel-20 pending on the progress of SCM channel model study in Rel-19 and specific CDL channel model in Rel-20</w:t>
      </w:r>
      <w:r w:rsidR="00E84B62">
        <w:rPr>
          <w:lang w:eastAsia="zh-CN"/>
        </w:rPr>
        <w:t>.</w:t>
      </w:r>
    </w:p>
    <w:p w14:paraId="53FB8A67" w14:textId="1A66D9F0" w:rsidR="00C42EA8" w:rsidRPr="00E84B62" w:rsidRDefault="00E84B62" w:rsidP="009A7268">
      <w:pPr>
        <w:jc w:val="both"/>
        <w:rPr>
          <w:b/>
          <w:lang w:eastAsia="zh-CN"/>
        </w:rPr>
      </w:pPr>
      <w:r>
        <w:rPr>
          <w:b/>
          <w:lang w:eastAsia="zh-CN"/>
        </w:rPr>
        <w:t xml:space="preserve">Proposal </w:t>
      </w:r>
      <w:r w:rsidR="00094B68">
        <w:rPr>
          <w:b/>
          <w:lang w:eastAsia="zh-CN"/>
        </w:rPr>
        <w:t>9</w:t>
      </w:r>
      <w:r w:rsidR="00BC2440" w:rsidRPr="00AD3398">
        <w:rPr>
          <w:b/>
          <w:lang w:eastAsia="zh-CN"/>
        </w:rPr>
        <w:t xml:space="preserve">:  </w:t>
      </w:r>
      <w:r w:rsidR="00BC2440">
        <w:rPr>
          <w:b/>
          <w:lang w:eastAsia="zh-CN"/>
        </w:rPr>
        <w:t xml:space="preserve">Prioritize to use TDL channel model for AI/ML based CSI prediction for generalization testing in Rel-19. Further study the performance impact on AI/ML based CSI prediction with spatial channel model (e.g., </w:t>
      </w:r>
      <w:r w:rsidR="00BC2440">
        <w:rPr>
          <w:b/>
          <w:lang w:eastAsia="zh-CN"/>
        </w:rPr>
        <w:lastRenderedPageBreak/>
        <w:t>CDL based channel model, or TDL based extended channel model) in Rel-20 pending on the progress of SCM channel model study in Rel-19 and the specific channel model in Rel-20.</w:t>
      </w:r>
    </w:p>
    <w:p w14:paraId="35A11E0D" w14:textId="5EA84AFB" w:rsidR="00F3613F" w:rsidRPr="00172B61" w:rsidRDefault="00F3613F" w:rsidP="00F3613F">
      <w:pPr>
        <w:rPr>
          <w:b/>
          <w:bCs/>
          <w:iCs/>
          <w:lang w:eastAsia="zh-CN"/>
        </w:rPr>
      </w:pPr>
      <w:proofErr w:type="spellStart"/>
      <w:r>
        <w:rPr>
          <w:b/>
          <w:bCs/>
          <w:iCs/>
          <w:lang w:eastAsia="zh-CN"/>
        </w:rPr>
        <w:t>gNB</w:t>
      </w:r>
      <w:proofErr w:type="spellEnd"/>
      <w:r>
        <w:rPr>
          <w:b/>
          <w:bCs/>
          <w:iCs/>
          <w:lang w:eastAsia="zh-CN"/>
        </w:rPr>
        <w:t xml:space="preserve"> array parameters</w:t>
      </w:r>
    </w:p>
    <w:p w14:paraId="1EA001BA" w14:textId="7F817372" w:rsidR="00F3613F" w:rsidRDefault="00A740C7" w:rsidP="009A7268">
      <w:pPr>
        <w:jc w:val="both"/>
        <w:rPr>
          <w:szCs w:val="18"/>
          <w:lang w:eastAsia="zh-CN"/>
        </w:rPr>
      </w:pPr>
      <w:r>
        <w:rPr>
          <w:rFonts w:hint="eastAsia"/>
          <w:szCs w:val="18"/>
          <w:lang w:eastAsia="zh-CN"/>
        </w:rPr>
        <w:t>R</w:t>
      </w:r>
      <w:r>
        <w:rPr>
          <w:szCs w:val="18"/>
          <w:lang w:eastAsia="zh-CN"/>
        </w:rPr>
        <w:t xml:space="preserve">egarding </w:t>
      </w:r>
      <w:r w:rsidR="00492554">
        <w:rPr>
          <w:szCs w:val="18"/>
          <w:lang w:eastAsia="zh-CN"/>
        </w:rPr>
        <w:t xml:space="preserve">the </w:t>
      </w:r>
      <w:proofErr w:type="spellStart"/>
      <w:r w:rsidR="00492554">
        <w:rPr>
          <w:szCs w:val="18"/>
          <w:lang w:eastAsia="zh-CN"/>
        </w:rPr>
        <w:t>gNB</w:t>
      </w:r>
      <w:proofErr w:type="spellEnd"/>
      <w:r w:rsidR="00492554">
        <w:rPr>
          <w:szCs w:val="18"/>
          <w:lang w:eastAsia="zh-CN"/>
        </w:rPr>
        <w:t xml:space="preserve"> array </w:t>
      </w:r>
      <w:r w:rsidR="00F3613F">
        <w:rPr>
          <w:szCs w:val="18"/>
          <w:lang w:eastAsia="zh-CN"/>
        </w:rPr>
        <w:t>parameters, such as port layouts, array size, and antenna virtualization, the following is agreement in RAN1 evaluation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3613F" w:rsidRPr="00342D65" w14:paraId="752F64DA" w14:textId="77777777" w:rsidTr="00F3613F">
        <w:trPr>
          <w:trHeight w:val="416"/>
        </w:trPr>
        <w:tc>
          <w:tcPr>
            <w:tcW w:w="9360" w:type="dxa"/>
            <w:shd w:val="clear" w:color="auto" w:fill="auto"/>
          </w:tcPr>
          <w:p w14:paraId="32E8C989" w14:textId="77777777" w:rsidR="00F3613F" w:rsidRDefault="00F3613F" w:rsidP="00F3613F">
            <w:pPr>
              <w:pStyle w:val="ab"/>
              <w:widowControl w:val="0"/>
              <w:tabs>
                <w:tab w:val="num" w:pos="993"/>
                <w:tab w:val="num" w:pos="1701"/>
              </w:tabs>
              <w:snapToGrid w:val="0"/>
              <w:spacing w:after="100"/>
              <w:ind w:left="0"/>
              <w:rPr>
                <w:rFonts w:eastAsiaTheme="minorEastAsia"/>
                <w:sz w:val="21"/>
                <w:szCs w:val="21"/>
                <w:lang w:eastAsia="zh-CN" w:bidi="hi-IN"/>
              </w:rPr>
            </w:pPr>
            <w:r>
              <w:rPr>
                <w:rFonts w:eastAsiaTheme="minorEastAsia" w:hint="eastAsia"/>
                <w:sz w:val="21"/>
                <w:szCs w:val="21"/>
                <w:lang w:eastAsia="zh-CN" w:bidi="hi-IN"/>
              </w:rPr>
              <w:t>A</w:t>
            </w:r>
            <w:r>
              <w:rPr>
                <w:rFonts w:eastAsiaTheme="minorEastAsia"/>
                <w:sz w:val="21"/>
                <w:szCs w:val="21"/>
                <w:lang w:eastAsia="zh-CN" w:bidi="hi-IN"/>
              </w:rPr>
              <w:t>greement in RAN1#118bis</w:t>
            </w:r>
          </w:p>
          <w:p w14:paraId="37005E68" w14:textId="77777777" w:rsidR="00F3613F" w:rsidRPr="002D4787" w:rsidRDefault="00F3613F" w:rsidP="00F3613F">
            <w:pPr>
              <w:autoSpaceDN w:val="0"/>
              <w:jc w:val="both"/>
              <w:rPr>
                <w:rFonts w:ascii="Times" w:eastAsia="宋体" w:hAnsi="Times" w:cs="Times New Roman"/>
                <w:bCs/>
                <w:szCs w:val="24"/>
                <w:lang w:val="en-GB" w:eastAsia="zh-CN"/>
              </w:rPr>
            </w:pPr>
            <w:r>
              <w:rPr>
                <w:rFonts w:hint="eastAsia"/>
                <w:iCs/>
                <w:lang w:val="en-GB" w:eastAsia="zh-CN"/>
              </w:rPr>
              <w:t>F</w:t>
            </w:r>
            <w:r>
              <w:rPr>
                <w:iCs/>
                <w:lang w:val="en-GB" w:eastAsia="zh-CN"/>
              </w:rPr>
              <w:t xml:space="preserve">or generalization </w:t>
            </w:r>
            <w:r w:rsidRPr="003905AC">
              <w:rPr>
                <w:rFonts w:ascii="Times" w:eastAsia="等线" w:hAnsi="Times" w:cs="Times New Roman"/>
                <w:bCs/>
                <w:szCs w:val="24"/>
                <w:lang w:val="en-GB"/>
              </w:rPr>
              <w:t xml:space="preserve">evaluation to identify potential NW-side additional conditions to ensure consistency between </w:t>
            </w:r>
            <w:r w:rsidRPr="002D4787">
              <w:rPr>
                <w:rFonts w:ascii="Times" w:eastAsia="宋体" w:hAnsi="Times" w:cs="Times New Roman"/>
                <w:bCs/>
                <w:szCs w:val="24"/>
                <w:lang w:val="en-GB" w:eastAsia="zh-CN"/>
              </w:rPr>
              <w:t>training and inference, consider one or more of the following aspects, if evaluated:</w:t>
            </w:r>
          </w:p>
          <w:p w14:paraId="5AE96D3F" w14:textId="77777777" w:rsidR="00F3613F" w:rsidRPr="002D4787" w:rsidRDefault="00F3613F" w:rsidP="00F3613F">
            <w:pPr>
              <w:pStyle w:val="ab"/>
              <w:numPr>
                <w:ilvl w:val="1"/>
                <w:numId w:val="3"/>
              </w:numPr>
              <w:rPr>
                <w:iCs/>
                <w:lang w:eastAsia="zh-CN"/>
              </w:rPr>
            </w:pPr>
            <w:r w:rsidRPr="002D4787">
              <w:rPr>
                <w:iCs/>
                <w:lang w:eastAsia="zh-CN"/>
              </w:rPr>
              <w:t xml:space="preserve">[Optional evaluation] Various tilt angle (e.g., [102] degrees, [110] degrees) </w:t>
            </w:r>
          </w:p>
          <w:p w14:paraId="4810E90C" w14:textId="77777777" w:rsidR="00F3613F" w:rsidRPr="002D4787" w:rsidRDefault="00F3613F" w:rsidP="00F3613F">
            <w:pPr>
              <w:pStyle w:val="ab"/>
              <w:numPr>
                <w:ilvl w:val="1"/>
                <w:numId w:val="3"/>
              </w:numPr>
              <w:rPr>
                <w:iCs/>
                <w:lang w:eastAsia="zh-CN"/>
              </w:rPr>
            </w:pPr>
            <w:r w:rsidRPr="002D4787">
              <w:rPr>
                <w:iCs/>
                <w:lang w:eastAsia="zh-CN"/>
              </w:rPr>
              <w:t xml:space="preserve">[Optional evaluation] Various TXRU mapping </w:t>
            </w:r>
          </w:p>
          <w:p w14:paraId="4BC93F0F" w14:textId="77777777" w:rsidR="00F3613F" w:rsidRDefault="00F3613F" w:rsidP="00F3613F">
            <w:pPr>
              <w:pStyle w:val="ab"/>
              <w:numPr>
                <w:ilvl w:val="2"/>
                <w:numId w:val="3"/>
              </w:numPr>
              <w:rPr>
                <w:iCs/>
                <w:lang w:eastAsia="zh-CN"/>
              </w:rPr>
            </w:pPr>
            <w:r w:rsidRPr="002D4787">
              <w:rPr>
                <w:iCs/>
                <w:lang w:eastAsia="zh-CN"/>
              </w:rPr>
              <w:t>With TXRU virtualization (e.g., for 32 port CSI-RS, [N1, N2, P] = [2, 8, 2] (baseline), [4,4,2] (optional) with (8x8x2) and (12 x 8 x 2) antenna elements)</w:t>
            </w:r>
          </w:p>
          <w:p w14:paraId="02850A27" w14:textId="77777777" w:rsidR="00F3613F" w:rsidRDefault="00F3613F" w:rsidP="00F3613F">
            <w:pPr>
              <w:pStyle w:val="ab"/>
              <w:numPr>
                <w:ilvl w:val="2"/>
                <w:numId w:val="3"/>
              </w:numPr>
              <w:rPr>
                <w:iCs/>
                <w:lang w:eastAsia="zh-CN"/>
              </w:rPr>
            </w:pPr>
            <w:r w:rsidRPr="002D4787">
              <w:rPr>
                <w:iCs/>
                <w:lang w:eastAsia="zh-CN"/>
              </w:rPr>
              <w:t>Without TXRU virtualization (e.g., for 32 port CSI-RS, [N1, N2, P] = [2, 8, 2] (baseline), [4,4,2] (optional) with (2x8x2) and (4 x 4 x 2) antenna elements, respectively)</w:t>
            </w:r>
          </w:p>
          <w:p w14:paraId="44E33CA1" w14:textId="77777777" w:rsidR="00F3613F" w:rsidRPr="002D4787" w:rsidRDefault="00F3613F" w:rsidP="00F3613F">
            <w:pPr>
              <w:pStyle w:val="ab"/>
              <w:numPr>
                <w:ilvl w:val="1"/>
                <w:numId w:val="3"/>
              </w:numPr>
              <w:rPr>
                <w:iCs/>
                <w:lang w:eastAsia="zh-CN"/>
              </w:rPr>
            </w:pPr>
            <w:proofErr w:type="gramStart"/>
            <w:r w:rsidRPr="002D4787">
              <w:rPr>
                <w:rFonts w:eastAsiaTheme="minorEastAsia"/>
                <w:iCs/>
                <w:lang w:eastAsia="zh-CN"/>
              </w:rPr>
              <w:t>Other</w:t>
            </w:r>
            <w:proofErr w:type="gramEnd"/>
            <w:r w:rsidRPr="002D4787">
              <w:rPr>
                <w:rFonts w:eastAsiaTheme="minorEastAsia"/>
                <w:iCs/>
                <w:lang w:eastAsia="zh-CN"/>
              </w:rPr>
              <w:t xml:space="preserve"> configuration are not precluded </w:t>
            </w:r>
          </w:p>
          <w:p w14:paraId="5C99CAC0" w14:textId="77777777" w:rsidR="00F3613F" w:rsidRPr="002D4787" w:rsidRDefault="00F3613F" w:rsidP="00F3613F">
            <w:pPr>
              <w:pStyle w:val="ab"/>
              <w:numPr>
                <w:ilvl w:val="1"/>
                <w:numId w:val="3"/>
              </w:numPr>
              <w:rPr>
                <w:iCs/>
                <w:lang w:eastAsia="zh-CN"/>
              </w:rPr>
            </w:pPr>
            <w:r>
              <w:rPr>
                <w:rFonts w:eastAsiaTheme="minorEastAsia" w:hint="eastAsia"/>
                <w:iCs/>
                <w:lang w:eastAsia="zh-CN"/>
              </w:rPr>
              <w:t>N</w:t>
            </w:r>
            <w:r>
              <w:rPr>
                <w:rFonts w:eastAsiaTheme="minorEastAsia"/>
                <w:iCs/>
                <w:lang w:eastAsia="zh-CN"/>
              </w:rPr>
              <w:t>ote: for other evaluation assumptions, reuse baseline of TR 38.843</w:t>
            </w:r>
          </w:p>
          <w:p w14:paraId="13040590" w14:textId="77777777" w:rsidR="00F3613F" w:rsidRPr="002D4787" w:rsidRDefault="00F3613F" w:rsidP="00F3613F">
            <w:pPr>
              <w:pStyle w:val="ab"/>
              <w:numPr>
                <w:ilvl w:val="1"/>
                <w:numId w:val="3"/>
              </w:numPr>
              <w:rPr>
                <w:iCs/>
                <w:lang w:eastAsia="zh-CN"/>
              </w:rPr>
            </w:pPr>
            <w:r>
              <w:rPr>
                <w:rFonts w:eastAsiaTheme="minorEastAsia"/>
                <w:iCs/>
                <w:lang w:eastAsia="zh-CN"/>
              </w:rPr>
              <w:t>Note: report how to map antenna port to antenna elements</w:t>
            </w:r>
          </w:p>
          <w:p w14:paraId="6DF5439A" w14:textId="1C5628AD" w:rsidR="00F3613F" w:rsidRPr="00F3613F" w:rsidRDefault="00F3613F" w:rsidP="00F3613F">
            <w:pPr>
              <w:pStyle w:val="ab"/>
              <w:widowControl w:val="0"/>
              <w:tabs>
                <w:tab w:val="num" w:pos="993"/>
                <w:tab w:val="num" w:pos="1701"/>
              </w:tabs>
              <w:snapToGrid w:val="0"/>
              <w:spacing w:after="100"/>
              <w:ind w:left="0"/>
              <w:rPr>
                <w:rFonts w:eastAsiaTheme="minorEastAsia"/>
                <w:sz w:val="21"/>
                <w:szCs w:val="21"/>
                <w:lang w:eastAsia="zh-CN" w:bidi="hi-IN"/>
              </w:rPr>
            </w:pPr>
            <w:r>
              <w:rPr>
                <w:rFonts w:eastAsiaTheme="minorEastAsia" w:hint="eastAsia"/>
                <w:iCs/>
                <w:lang w:eastAsia="zh-CN"/>
              </w:rPr>
              <w:t>N</w:t>
            </w:r>
            <w:r>
              <w:rPr>
                <w:rFonts w:eastAsiaTheme="minorEastAsia"/>
                <w:iCs/>
                <w:lang w:eastAsia="zh-CN"/>
              </w:rPr>
              <w:t>ote: report the backbone/structure of AI/ML model used</w:t>
            </w:r>
          </w:p>
        </w:tc>
      </w:tr>
    </w:tbl>
    <w:p w14:paraId="42A7B315" w14:textId="77777777" w:rsidR="00F3613F" w:rsidRPr="00F3613F" w:rsidRDefault="00F3613F" w:rsidP="009A7268">
      <w:pPr>
        <w:jc w:val="both"/>
        <w:rPr>
          <w:szCs w:val="18"/>
          <w:lang w:eastAsia="zh-CN"/>
        </w:rPr>
      </w:pPr>
    </w:p>
    <w:p w14:paraId="6C65D239" w14:textId="69C9B14E" w:rsidR="00F3613F" w:rsidRDefault="00E84B62" w:rsidP="009A7268">
      <w:pPr>
        <w:jc w:val="both"/>
        <w:rPr>
          <w:szCs w:val="18"/>
          <w:lang w:eastAsia="zh-CN"/>
        </w:rPr>
      </w:pPr>
      <w:r>
        <w:rPr>
          <w:szCs w:val="18"/>
          <w:lang w:eastAsia="zh-CN"/>
        </w:rPr>
        <w:t>A</w:t>
      </w:r>
      <w:r w:rsidR="00F3613F">
        <w:rPr>
          <w:szCs w:val="18"/>
          <w:lang w:eastAsia="zh-CN"/>
        </w:rPr>
        <w:t xml:space="preserve">s evaluated by companies, performance evaluation of UE-side </w:t>
      </w:r>
      <w:r w:rsidR="00960D29">
        <w:rPr>
          <w:szCs w:val="18"/>
          <w:lang w:eastAsia="zh-CN"/>
        </w:rPr>
        <w:t>CSI prediction</w:t>
      </w:r>
      <w:r w:rsidR="00F3613F">
        <w:rPr>
          <w:szCs w:val="18"/>
          <w:lang w:eastAsia="zh-CN"/>
        </w:rPr>
        <w:t xml:space="preserve"> with respect to data distribution mismatch that may arise from NW-side additional</w:t>
      </w:r>
      <w:r w:rsidR="00960D29">
        <w:rPr>
          <w:szCs w:val="18"/>
          <w:lang w:eastAsia="zh-CN"/>
        </w:rPr>
        <w:t xml:space="preserve"> condition, considering TRP antenna setting with different TRXU mapping. </w:t>
      </w:r>
      <w:r w:rsidR="00F3613F">
        <w:rPr>
          <w:szCs w:val="18"/>
          <w:lang w:eastAsia="zh-CN"/>
        </w:rPr>
        <w:t xml:space="preserve"> </w:t>
      </w:r>
      <w:r w:rsidR="00960D29">
        <w:rPr>
          <w:szCs w:val="18"/>
          <w:lang w:eastAsia="zh-CN"/>
        </w:rPr>
        <w:t xml:space="preserve">RAN1 has considered and studied some NW-side additional conditions indication. Therefore, we think RAN4 should generate the training data by using the NW-side condition specified for test. </w:t>
      </w:r>
      <w:r w:rsidR="00DE6A55">
        <w:rPr>
          <w:szCs w:val="18"/>
          <w:lang w:eastAsia="zh-CN"/>
        </w:rPr>
        <w:t xml:space="preserve">For different </w:t>
      </w:r>
      <w:proofErr w:type="spellStart"/>
      <w:r w:rsidR="00DE6A55">
        <w:rPr>
          <w:szCs w:val="18"/>
          <w:lang w:eastAsia="zh-CN"/>
        </w:rPr>
        <w:t>gNB</w:t>
      </w:r>
      <w:proofErr w:type="spellEnd"/>
      <w:r w:rsidR="00DE6A55">
        <w:rPr>
          <w:szCs w:val="18"/>
          <w:lang w:eastAsia="zh-CN"/>
        </w:rPr>
        <w:t xml:space="preserve"> array parameters, such as number of Port</w:t>
      </w:r>
      <w:r w:rsidR="001F6B4F">
        <w:rPr>
          <w:szCs w:val="18"/>
          <w:lang w:eastAsia="zh-CN"/>
        </w:rPr>
        <w:t>s</w:t>
      </w:r>
      <w:r w:rsidR="00DE6A55">
        <w:rPr>
          <w:szCs w:val="18"/>
          <w:lang w:eastAsia="zh-CN"/>
        </w:rPr>
        <w:t>, RAN4 may need to define the mu</w:t>
      </w:r>
      <w:r w:rsidR="001F6B4F">
        <w:rPr>
          <w:szCs w:val="18"/>
          <w:lang w:eastAsia="zh-CN"/>
        </w:rPr>
        <w:t>ltiple cases</w:t>
      </w:r>
    </w:p>
    <w:p w14:paraId="5EAEAA7F" w14:textId="4AEC3431" w:rsidR="00F3613F" w:rsidRPr="001F6B4F" w:rsidRDefault="00E84B62" w:rsidP="009A7268">
      <w:pPr>
        <w:jc w:val="both"/>
        <w:rPr>
          <w:b/>
          <w:lang w:eastAsia="zh-CN"/>
        </w:rPr>
      </w:pPr>
      <w:r>
        <w:rPr>
          <w:b/>
          <w:lang w:eastAsia="zh-CN"/>
        </w:rPr>
        <w:t>Proposal</w:t>
      </w:r>
      <w:r w:rsidR="00960D29">
        <w:rPr>
          <w:b/>
          <w:lang w:eastAsia="zh-CN"/>
        </w:rPr>
        <w:t xml:space="preserve"> </w:t>
      </w:r>
      <w:r w:rsidR="00094B68">
        <w:rPr>
          <w:b/>
          <w:lang w:eastAsia="zh-CN"/>
        </w:rPr>
        <w:t>10</w:t>
      </w:r>
      <w:r w:rsidR="00960D29" w:rsidRPr="00AD3398">
        <w:rPr>
          <w:b/>
          <w:lang w:eastAsia="zh-CN"/>
        </w:rPr>
        <w:t xml:space="preserve">:  </w:t>
      </w:r>
      <w:r w:rsidR="00960D29">
        <w:rPr>
          <w:b/>
          <w:lang w:eastAsia="zh-CN"/>
        </w:rPr>
        <w:t xml:space="preserve">RAN4 should generate the training data with the same </w:t>
      </w:r>
      <w:proofErr w:type="spellStart"/>
      <w:r w:rsidR="00960D29">
        <w:rPr>
          <w:b/>
          <w:lang w:eastAsia="zh-CN"/>
        </w:rPr>
        <w:t>gNB</w:t>
      </w:r>
      <w:proofErr w:type="spellEnd"/>
      <w:r w:rsidR="00960D29">
        <w:rPr>
          <w:b/>
          <w:lang w:eastAsia="zh-CN"/>
        </w:rPr>
        <w:t xml:space="preserve"> array </w:t>
      </w:r>
      <w:r w:rsidR="00960D29" w:rsidRPr="00960D29">
        <w:rPr>
          <w:b/>
          <w:lang w:eastAsia="zh-CN"/>
        </w:rPr>
        <w:t xml:space="preserve">parameters </w:t>
      </w:r>
      <w:r w:rsidR="00960D29">
        <w:rPr>
          <w:b/>
          <w:lang w:eastAsia="zh-CN"/>
        </w:rPr>
        <w:t>(NW-side) specified for test</w:t>
      </w:r>
      <w:r>
        <w:rPr>
          <w:b/>
          <w:lang w:eastAsia="zh-CN"/>
        </w:rPr>
        <w:t xml:space="preserve">. </w:t>
      </w:r>
      <w:r w:rsidR="00DE6A55">
        <w:rPr>
          <w:b/>
          <w:lang w:eastAsia="zh-CN"/>
        </w:rPr>
        <w:t xml:space="preserve">For different </w:t>
      </w:r>
      <w:proofErr w:type="spellStart"/>
      <w:r w:rsidR="00DE6A55">
        <w:rPr>
          <w:b/>
          <w:lang w:eastAsia="zh-CN"/>
        </w:rPr>
        <w:t>gNB</w:t>
      </w:r>
      <w:proofErr w:type="spellEnd"/>
      <w:r w:rsidR="00DE6A55">
        <w:rPr>
          <w:b/>
          <w:lang w:eastAsia="zh-CN"/>
        </w:rPr>
        <w:t xml:space="preserve"> array parameters, </w:t>
      </w:r>
      <w:r w:rsidR="001F6B4F">
        <w:rPr>
          <w:b/>
          <w:lang w:eastAsia="zh-CN"/>
        </w:rPr>
        <w:t>RAN4 may need to define the multiple cases.</w:t>
      </w:r>
    </w:p>
    <w:p w14:paraId="51B5C0C9" w14:textId="277B04A8" w:rsidR="00F3613F" w:rsidRPr="008B6695" w:rsidRDefault="00F3613F" w:rsidP="008B6695">
      <w:pPr>
        <w:rPr>
          <w:b/>
          <w:bCs/>
          <w:iCs/>
          <w:lang w:eastAsia="zh-CN"/>
        </w:rPr>
      </w:pPr>
      <w:r>
        <w:rPr>
          <w:b/>
          <w:bCs/>
          <w:iCs/>
          <w:lang w:eastAsia="zh-CN"/>
        </w:rPr>
        <w:t xml:space="preserve">UE speed and carrier frequency </w:t>
      </w:r>
    </w:p>
    <w:p w14:paraId="2057B963" w14:textId="77777777" w:rsidR="001D595C" w:rsidRDefault="00492554" w:rsidP="009A7268">
      <w:pPr>
        <w:jc w:val="both"/>
        <w:rPr>
          <w:szCs w:val="18"/>
          <w:lang w:eastAsia="zh-CN"/>
        </w:rPr>
      </w:pPr>
      <w:r>
        <w:rPr>
          <w:rFonts w:hint="eastAsia"/>
          <w:szCs w:val="18"/>
          <w:lang w:eastAsia="zh-CN"/>
        </w:rPr>
        <w:t>R</w:t>
      </w:r>
      <w:r>
        <w:rPr>
          <w:szCs w:val="18"/>
          <w:lang w:eastAsia="zh-CN"/>
        </w:rPr>
        <w:t xml:space="preserve">egarding the different UE speed and carrier frequency, during RAN1 evaluation, various UE speeds </w:t>
      </w:r>
      <w:r w:rsidR="00AB57C0">
        <w:rPr>
          <w:szCs w:val="18"/>
          <w:lang w:eastAsia="zh-CN"/>
        </w:rPr>
        <w:t xml:space="preserve">(e.g., 10km/h, 30km/h, 60km/h, 120km/h) </w:t>
      </w:r>
      <w:r>
        <w:rPr>
          <w:szCs w:val="18"/>
          <w:lang w:eastAsia="zh-CN"/>
        </w:rPr>
        <w:t>and carrier frequencies</w:t>
      </w:r>
      <w:r w:rsidR="00AB57C0">
        <w:rPr>
          <w:szCs w:val="18"/>
          <w:lang w:eastAsia="zh-CN"/>
        </w:rPr>
        <w:t xml:space="preserve"> (e.g., 2GHz, 3.5GHz) were considered. </w:t>
      </w:r>
      <w:r w:rsidR="00B663B8">
        <w:rPr>
          <w:szCs w:val="18"/>
          <w:lang w:eastAsia="zh-CN"/>
        </w:rPr>
        <w:t>In legacy</w:t>
      </w:r>
      <w:r w:rsidR="00AB57C0">
        <w:rPr>
          <w:szCs w:val="18"/>
          <w:lang w:eastAsia="zh-CN"/>
        </w:rPr>
        <w:t xml:space="preserve"> RAN4 demodulation, </w:t>
      </w:r>
      <w:r w:rsidR="000B2C76">
        <w:rPr>
          <w:szCs w:val="18"/>
          <w:lang w:eastAsia="zh-CN"/>
        </w:rPr>
        <w:t xml:space="preserve">the test cases </w:t>
      </w:r>
      <w:r w:rsidR="00764BE0">
        <w:rPr>
          <w:szCs w:val="18"/>
          <w:lang w:eastAsia="zh-CN"/>
        </w:rPr>
        <w:t>were</w:t>
      </w:r>
      <w:r w:rsidR="000B2C76">
        <w:rPr>
          <w:szCs w:val="18"/>
          <w:lang w:eastAsia="zh-CN"/>
        </w:rPr>
        <w:t xml:space="preserve"> specified targeting different doppler spread</w:t>
      </w:r>
      <w:r w:rsidR="00B663B8">
        <w:rPr>
          <w:szCs w:val="18"/>
          <w:lang w:eastAsia="zh-CN"/>
        </w:rPr>
        <w:t>, which has already covered different UE speeds and carrier frequencies implicitly.</w:t>
      </w:r>
      <w:r w:rsidR="001D595C">
        <w:rPr>
          <w:szCs w:val="18"/>
          <w:lang w:eastAsia="zh-CN"/>
        </w:rPr>
        <w:t xml:space="preserve"> </w:t>
      </w:r>
    </w:p>
    <w:p w14:paraId="33A06BA3" w14:textId="1C0A690D" w:rsidR="00114A69" w:rsidRDefault="001D595C" w:rsidP="009A7268">
      <w:pPr>
        <w:jc w:val="both"/>
        <w:rPr>
          <w:szCs w:val="18"/>
          <w:lang w:eastAsia="zh-CN"/>
        </w:rPr>
      </w:pPr>
      <w:r>
        <w:rPr>
          <w:rFonts w:hint="eastAsia"/>
          <w:szCs w:val="18"/>
          <w:lang w:eastAsia="zh-CN"/>
        </w:rPr>
        <w:t>F</w:t>
      </w:r>
      <w:r>
        <w:rPr>
          <w:szCs w:val="18"/>
          <w:lang w:eastAsia="zh-CN"/>
        </w:rPr>
        <w:t>or AI/ML based CSI prediction, according to the simulation assumption in [</w:t>
      </w:r>
      <w:r w:rsidR="00E210AE">
        <w:rPr>
          <w:szCs w:val="18"/>
          <w:lang w:eastAsia="zh-CN"/>
        </w:rPr>
        <w:t>3</w:t>
      </w:r>
      <w:r>
        <w:rPr>
          <w:szCs w:val="18"/>
          <w:lang w:eastAsia="zh-CN"/>
        </w:rPr>
        <w:t>], several values of doppler spread are agreed for evaluation</w:t>
      </w:r>
      <w:r w:rsidR="00854EDA">
        <w:rPr>
          <w:szCs w:val="18"/>
          <w:lang w:eastAsia="zh-CN"/>
        </w:rPr>
        <w:t>, including 20Hz, 50Hz, 100Hz. As shown in our paper [</w:t>
      </w:r>
      <w:r w:rsidR="00E210AE">
        <w:rPr>
          <w:szCs w:val="18"/>
          <w:lang w:eastAsia="zh-CN"/>
        </w:rPr>
        <w:t>4</w:t>
      </w:r>
      <w:r w:rsidR="00854EDA">
        <w:rPr>
          <w:szCs w:val="18"/>
          <w:lang w:eastAsia="zh-CN"/>
        </w:rPr>
        <w:t>], the SGCS performance of AI/ML based CSI prediction is</w:t>
      </w:r>
      <w:r w:rsidR="005B4688">
        <w:rPr>
          <w:szCs w:val="18"/>
          <w:lang w:eastAsia="zh-CN"/>
        </w:rPr>
        <w:t xml:space="preserve"> significantly better than the nearest historical CSI scheme </w:t>
      </w:r>
      <w:r w:rsidR="006F11B0">
        <w:rPr>
          <w:szCs w:val="18"/>
          <w:lang w:eastAsia="zh-CN"/>
        </w:rPr>
        <w:t>for all the cases as following</w:t>
      </w:r>
      <w:r w:rsidR="00114A69">
        <w:rPr>
          <w:szCs w:val="18"/>
          <w:lang w:eastAsia="zh-CN"/>
        </w:rPr>
        <w:t xml:space="preserve">, while there is a generalization problem for AI/ML based CSI prediction. It requires further investigation </w:t>
      </w:r>
    </w:p>
    <w:p w14:paraId="67737AEC" w14:textId="10E6998E" w:rsidR="00114A69" w:rsidRPr="00AD0755" w:rsidRDefault="00114A69" w:rsidP="00114A69">
      <w:pPr>
        <w:pStyle w:val="a9"/>
        <w:spacing w:beforeLines="50" w:before="120" w:afterLines="50" w:after="120"/>
        <w:jc w:val="center"/>
        <w:rPr>
          <w:b/>
          <w:bCs/>
          <w:i w:val="0"/>
          <w:iCs w:val="0"/>
        </w:rPr>
      </w:pPr>
      <w:r w:rsidRPr="00AD0755">
        <w:rPr>
          <w:b/>
          <w:bCs/>
          <w:i w:val="0"/>
          <w:iCs w:val="0"/>
        </w:rPr>
        <w:t xml:space="preserve">Table </w:t>
      </w:r>
      <w:r w:rsidR="00E210AE">
        <w:rPr>
          <w:b/>
          <w:bCs/>
          <w:i w:val="0"/>
          <w:iCs w:val="0"/>
          <w:noProof/>
        </w:rPr>
        <w:t>1</w:t>
      </w:r>
      <w:r w:rsidRPr="00AD0755">
        <w:rPr>
          <w:b/>
          <w:bCs/>
          <w:i w:val="0"/>
          <w:iCs w:val="0"/>
        </w:rPr>
        <w:t xml:space="preserve"> </w:t>
      </w:r>
      <w:r>
        <w:rPr>
          <w:b/>
          <w:bCs/>
          <w:i w:val="0"/>
          <w:iCs w:val="0"/>
        </w:rPr>
        <w:t>SGCS</w:t>
      </w:r>
      <w:r w:rsidRPr="00AD0755">
        <w:rPr>
          <w:b/>
          <w:bCs/>
          <w:i w:val="0"/>
          <w:iCs w:val="0"/>
        </w:rPr>
        <w:t xml:space="preserve"> performance </w:t>
      </w:r>
      <w:r>
        <w:rPr>
          <w:b/>
          <w:bCs/>
          <w:i w:val="0"/>
          <w:iCs w:val="0"/>
        </w:rPr>
        <w:t xml:space="preserve">comparison </w:t>
      </w:r>
      <w:r w:rsidRPr="00AD0755">
        <w:rPr>
          <w:b/>
          <w:bCs/>
          <w:i w:val="0"/>
          <w:iCs w:val="0"/>
        </w:rPr>
        <w:t>over different UE speeds</w:t>
      </w:r>
      <w:r>
        <w:rPr>
          <w:b/>
          <w:bCs/>
          <w:i w:val="0"/>
          <w:iCs w:val="0"/>
        </w:rPr>
        <w:t xml:space="preserve"> for 16Tx4Rx with Rank 2, </w:t>
      </w:r>
      <w:r w:rsidRPr="00573DA3">
        <w:rPr>
          <w:b/>
          <w:bCs/>
          <w:i w:val="0"/>
          <w:iCs w:val="0"/>
        </w:rPr>
        <w:t>Observation window</w:t>
      </w:r>
      <w:r>
        <w:rPr>
          <w:b/>
          <w:bCs/>
          <w:i w:val="0"/>
          <w:iCs w:val="0"/>
        </w:rPr>
        <w:t xml:space="preserve"> (5/5ms) based on non-mixed dataset</w:t>
      </w:r>
    </w:p>
    <w:tbl>
      <w:tblPr>
        <w:tblStyle w:val="a8"/>
        <w:tblW w:w="9745" w:type="dxa"/>
        <w:jc w:val="center"/>
        <w:tblLook w:val="04A0" w:firstRow="1" w:lastRow="0" w:firstColumn="1" w:lastColumn="0" w:noHBand="0" w:noVBand="1"/>
      </w:tblPr>
      <w:tblGrid>
        <w:gridCol w:w="1253"/>
        <w:gridCol w:w="878"/>
        <w:gridCol w:w="1069"/>
        <w:gridCol w:w="973"/>
        <w:gridCol w:w="910"/>
        <w:gridCol w:w="1149"/>
        <w:gridCol w:w="1101"/>
        <w:gridCol w:w="1314"/>
        <w:gridCol w:w="1098"/>
      </w:tblGrid>
      <w:tr w:rsidR="00114A69" w:rsidRPr="00651E01" w14:paraId="1A51D973" w14:textId="77777777" w:rsidTr="00D82FC4">
        <w:trPr>
          <w:trHeight w:val="320"/>
          <w:jc w:val="center"/>
        </w:trPr>
        <w:tc>
          <w:tcPr>
            <w:tcW w:w="1253" w:type="dxa"/>
            <w:vMerge w:val="restart"/>
            <w:vAlign w:val="center"/>
          </w:tcPr>
          <w:p w14:paraId="543FA61F" w14:textId="77777777" w:rsidR="00114A69" w:rsidRPr="00651E01" w:rsidRDefault="00114A69" w:rsidP="00D82FC4">
            <w:pPr>
              <w:jc w:val="center"/>
              <w:rPr>
                <w:rFonts w:eastAsia="宋体"/>
                <w:lang w:eastAsia="zh-CN"/>
              </w:rPr>
            </w:pPr>
            <w:r w:rsidRPr="00651E01">
              <w:rPr>
                <w:rFonts w:eastAsia="宋体"/>
                <w:lang w:eastAsia="zh-CN"/>
              </w:rPr>
              <w:t>Testing</w:t>
            </w:r>
          </w:p>
          <w:p w14:paraId="28D4CCCE" w14:textId="77777777" w:rsidR="00114A69" w:rsidRPr="00651E01" w:rsidRDefault="00114A69" w:rsidP="00D82FC4">
            <w:pPr>
              <w:jc w:val="center"/>
              <w:rPr>
                <w:lang w:eastAsia="zh-CN"/>
              </w:rPr>
            </w:pPr>
            <w:r w:rsidRPr="00651E01">
              <w:rPr>
                <w:rFonts w:hint="eastAsia"/>
                <w:lang w:eastAsia="zh-CN"/>
              </w:rPr>
              <w:t>S</w:t>
            </w:r>
            <w:r w:rsidRPr="00651E01">
              <w:rPr>
                <w:lang w:eastAsia="zh-CN"/>
              </w:rPr>
              <w:t>cenarios</w:t>
            </w:r>
          </w:p>
        </w:tc>
        <w:tc>
          <w:tcPr>
            <w:tcW w:w="6080" w:type="dxa"/>
            <w:gridSpan w:val="6"/>
          </w:tcPr>
          <w:p w14:paraId="06C1B0A3" w14:textId="77777777" w:rsidR="00114A69" w:rsidRPr="00651E01" w:rsidRDefault="00114A69" w:rsidP="00D82FC4">
            <w:pPr>
              <w:jc w:val="center"/>
              <w:rPr>
                <w:lang w:eastAsia="zh-CN"/>
              </w:rPr>
            </w:pPr>
            <w:r w:rsidRPr="00651E01">
              <w:rPr>
                <w:rFonts w:eastAsia="宋体"/>
                <w:lang w:eastAsia="zh-CN"/>
              </w:rPr>
              <w:t>AI/ML-based Model (Training, UE speed)</w:t>
            </w:r>
          </w:p>
        </w:tc>
        <w:tc>
          <w:tcPr>
            <w:tcW w:w="2412" w:type="dxa"/>
            <w:gridSpan w:val="2"/>
            <w:vMerge w:val="restart"/>
          </w:tcPr>
          <w:p w14:paraId="4FA220B9" w14:textId="77777777" w:rsidR="00114A69" w:rsidRPr="00651E01" w:rsidRDefault="00114A69" w:rsidP="00D82FC4">
            <w:pPr>
              <w:jc w:val="center"/>
              <w:rPr>
                <w:rFonts w:eastAsia="宋体"/>
                <w:lang w:eastAsia="zh-CN"/>
              </w:rPr>
            </w:pPr>
            <w:r w:rsidRPr="00651E01">
              <w:rPr>
                <w:rFonts w:eastAsia="宋体" w:hint="eastAsia"/>
                <w:lang w:eastAsia="zh-CN"/>
              </w:rPr>
              <w:t>N</w:t>
            </w:r>
            <w:r w:rsidRPr="00651E01">
              <w:rPr>
                <w:rFonts w:eastAsia="宋体"/>
                <w:lang w:eastAsia="zh-CN"/>
              </w:rPr>
              <w:t>on-AI</w:t>
            </w:r>
          </w:p>
          <w:p w14:paraId="19CE4C4D" w14:textId="77777777" w:rsidR="00114A69" w:rsidRPr="00651E01" w:rsidRDefault="00114A69" w:rsidP="00D82FC4">
            <w:pPr>
              <w:jc w:val="center"/>
              <w:rPr>
                <w:rFonts w:eastAsia="宋体"/>
                <w:lang w:eastAsia="zh-CN"/>
              </w:rPr>
            </w:pPr>
            <w:r w:rsidRPr="00651E01">
              <w:rPr>
                <w:rFonts w:eastAsia="宋体"/>
                <w:lang w:eastAsia="zh-CN"/>
              </w:rPr>
              <w:t>Benchmark#1</w:t>
            </w:r>
            <w:r>
              <w:rPr>
                <w:rFonts w:eastAsia="宋体"/>
                <w:lang w:eastAsia="zh-CN"/>
              </w:rPr>
              <w:t xml:space="preserve"> (sample and hold)</w:t>
            </w:r>
          </w:p>
        </w:tc>
      </w:tr>
      <w:tr w:rsidR="00114A69" w:rsidRPr="00651E01" w14:paraId="5B3DB47A" w14:textId="77777777" w:rsidTr="00D82FC4">
        <w:trPr>
          <w:trHeight w:val="242"/>
          <w:jc w:val="center"/>
        </w:trPr>
        <w:tc>
          <w:tcPr>
            <w:tcW w:w="1253" w:type="dxa"/>
            <w:vMerge/>
            <w:vAlign w:val="center"/>
          </w:tcPr>
          <w:p w14:paraId="510FE273" w14:textId="77777777" w:rsidR="00114A69" w:rsidRPr="00651E01" w:rsidRDefault="00114A69" w:rsidP="00D82FC4">
            <w:pPr>
              <w:jc w:val="center"/>
              <w:rPr>
                <w:lang w:eastAsia="zh-CN"/>
              </w:rPr>
            </w:pPr>
          </w:p>
        </w:tc>
        <w:tc>
          <w:tcPr>
            <w:tcW w:w="1947" w:type="dxa"/>
            <w:gridSpan w:val="2"/>
            <w:vAlign w:val="center"/>
          </w:tcPr>
          <w:p w14:paraId="696F2F2A" w14:textId="77777777" w:rsidR="00114A69" w:rsidRPr="00651E01" w:rsidRDefault="00114A69" w:rsidP="00D82FC4">
            <w:pPr>
              <w:jc w:val="center"/>
              <w:rPr>
                <w:rFonts w:eastAsia="宋体"/>
                <w:lang w:eastAsia="zh-CN"/>
              </w:rPr>
            </w:pPr>
            <w:r>
              <w:rPr>
                <w:rFonts w:eastAsia="宋体"/>
                <w:lang w:eastAsia="zh-CN"/>
              </w:rPr>
              <w:t>20Hz</w:t>
            </w:r>
          </w:p>
        </w:tc>
        <w:tc>
          <w:tcPr>
            <w:tcW w:w="1883" w:type="dxa"/>
            <w:gridSpan w:val="2"/>
            <w:vAlign w:val="center"/>
          </w:tcPr>
          <w:p w14:paraId="697152D8" w14:textId="77777777" w:rsidR="00114A69" w:rsidRPr="00651E01" w:rsidRDefault="00114A69" w:rsidP="00D82FC4">
            <w:pPr>
              <w:jc w:val="center"/>
              <w:rPr>
                <w:rFonts w:eastAsia="宋体"/>
                <w:lang w:eastAsia="zh-CN"/>
              </w:rPr>
            </w:pPr>
            <w:r>
              <w:rPr>
                <w:rFonts w:eastAsia="宋体"/>
                <w:lang w:eastAsia="zh-CN"/>
              </w:rPr>
              <w:t>50Hz</w:t>
            </w:r>
          </w:p>
        </w:tc>
        <w:tc>
          <w:tcPr>
            <w:tcW w:w="2250" w:type="dxa"/>
            <w:gridSpan w:val="2"/>
            <w:vAlign w:val="center"/>
          </w:tcPr>
          <w:p w14:paraId="3B841A96" w14:textId="77777777" w:rsidR="00114A69" w:rsidRPr="00651E01" w:rsidRDefault="00114A69" w:rsidP="00D82FC4">
            <w:pPr>
              <w:jc w:val="center"/>
              <w:rPr>
                <w:rFonts w:eastAsia="宋体"/>
                <w:lang w:eastAsia="zh-CN"/>
              </w:rPr>
            </w:pPr>
            <w:r>
              <w:rPr>
                <w:rFonts w:eastAsia="宋体"/>
                <w:lang w:eastAsia="zh-CN"/>
              </w:rPr>
              <w:t>100Hz</w:t>
            </w:r>
          </w:p>
        </w:tc>
        <w:tc>
          <w:tcPr>
            <w:tcW w:w="2412" w:type="dxa"/>
            <w:gridSpan w:val="2"/>
            <w:vMerge/>
          </w:tcPr>
          <w:p w14:paraId="55FCB878" w14:textId="77777777" w:rsidR="00114A69" w:rsidRPr="00651E01" w:rsidRDefault="00114A69" w:rsidP="00D82FC4">
            <w:pPr>
              <w:jc w:val="center"/>
              <w:rPr>
                <w:rFonts w:eastAsia="宋体"/>
                <w:lang w:eastAsia="zh-CN"/>
              </w:rPr>
            </w:pPr>
          </w:p>
        </w:tc>
      </w:tr>
      <w:tr w:rsidR="00114A69" w:rsidRPr="00651E01" w14:paraId="68E22C97" w14:textId="77777777" w:rsidTr="00D82FC4">
        <w:trPr>
          <w:trHeight w:val="242"/>
          <w:jc w:val="center"/>
        </w:trPr>
        <w:tc>
          <w:tcPr>
            <w:tcW w:w="1253" w:type="dxa"/>
            <w:vMerge/>
            <w:vAlign w:val="center"/>
          </w:tcPr>
          <w:p w14:paraId="694180D6" w14:textId="77777777" w:rsidR="00114A69" w:rsidRPr="00651E01" w:rsidRDefault="00114A69" w:rsidP="00D82FC4">
            <w:pPr>
              <w:jc w:val="center"/>
              <w:rPr>
                <w:lang w:eastAsia="zh-CN"/>
              </w:rPr>
            </w:pPr>
          </w:p>
        </w:tc>
        <w:tc>
          <w:tcPr>
            <w:tcW w:w="878" w:type="dxa"/>
            <w:vAlign w:val="center"/>
          </w:tcPr>
          <w:p w14:paraId="10F88DC0" w14:textId="77777777" w:rsidR="00114A69" w:rsidRPr="00651E01" w:rsidRDefault="00114A69" w:rsidP="00D82FC4">
            <w:pPr>
              <w:jc w:val="center"/>
              <w:rPr>
                <w:rFonts w:eastAsia="宋体"/>
                <w:lang w:eastAsia="zh-CN"/>
              </w:rPr>
            </w:pPr>
            <w:r w:rsidRPr="00651E01">
              <w:rPr>
                <w:rFonts w:eastAsia="宋体" w:hint="eastAsia"/>
                <w:lang w:eastAsia="zh-CN"/>
              </w:rPr>
              <w:t>L</w:t>
            </w:r>
            <w:r w:rsidRPr="00651E01">
              <w:rPr>
                <w:rFonts w:eastAsia="宋体"/>
                <w:lang w:eastAsia="zh-CN"/>
              </w:rPr>
              <w:t xml:space="preserve">ayer </w:t>
            </w:r>
            <w:r>
              <w:rPr>
                <w:rFonts w:eastAsia="宋体"/>
                <w:lang w:eastAsia="zh-CN"/>
              </w:rPr>
              <w:t>1</w:t>
            </w:r>
          </w:p>
        </w:tc>
        <w:tc>
          <w:tcPr>
            <w:tcW w:w="1069" w:type="dxa"/>
            <w:vAlign w:val="center"/>
          </w:tcPr>
          <w:p w14:paraId="2A62C9D4" w14:textId="77777777" w:rsidR="00114A69" w:rsidRPr="00651E01" w:rsidRDefault="00114A69" w:rsidP="00D82FC4">
            <w:pPr>
              <w:jc w:val="center"/>
              <w:rPr>
                <w:rFonts w:eastAsia="宋体"/>
                <w:lang w:eastAsia="zh-CN"/>
              </w:rPr>
            </w:pPr>
            <w:r w:rsidRPr="00651E01">
              <w:rPr>
                <w:rFonts w:eastAsia="宋体"/>
                <w:lang w:eastAsia="zh-CN"/>
              </w:rPr>
              <w:t xml:space="preserve">Layer </w:t>
            </w:r>
            <w:r>
              <w:rPr>
                <w:rFonts w:eastAsia="宋体"/>
                <w:lang w:eastAsia="zh-CN"/>
              </w:rPr>
              <w:t>2</w:t>
            </w:r>
          </w:p>
        </w:tc>
        <w:tc>
          <w:tcPr>
            <w:tcW w:w="973" w:type="dxa"/>
            <w:vAlign w:val="center"/>
          </w:tcPr>
          <w:p w14:paraId="2AE5A402" w14:textId="77777777" w:rsidR="00114A69" w:rsidRPr="00651E01" w:rsidRDefault="00114A69" w:rsidP="00D82FC4">
            <w:pPr>
              <w:jc w:val="center"/>
              <w:rPr>
                <w:rFonts w:eastAsia="宋体"/>
                <w:lang w:eastAsia="zh-CN"/>
              </w:rPr>
            </w:pPr>
            <w:r w:rsidRPr="00651E01">
              <w:rPr>
                <w:rFonts w:eastAsia="宋体"/>
                <w:lang w:eastAsia="zh-CN"/>
              </w:rPr>
              <w:t xml:space="preserve">Layer </w:t>
            </w:r>
            <w:r>
              <w:rPr>
                <w:rFonts w:eastAsia="宋体"/>
                <w:lang w:eastAsia="zh-CN"/>
              </w:rPr>
              <w:t>1</w:t>
            </w:r>
          </w:p>
        </w:tc>
        <w:tc>
          <w:tcPr>
            <w:tcW w:w="910" w:type="dxa"/>
            <w:vAlign w:val="center"/>
          </w:tcPr>
          <w:p w14:paraId="46D199F9" w14:textId="77777777" w:rsidR="00114A69" w:rsidRPr="00651E01" w:rsidRDefault="00114A69" w:rsidP="00D82FC4">
            <w:pPr>
              <w:jc w:val="center"/>
              <w:rPr>
                <w:rFonts w:eastAsia="宋体"/>
                <w:lang w:eastAsia="zh-CN"/>
              </w:rPr>
            </w:pPr>
            <w:r w:rsidRPr="00651E01">
              <w:rPr>
                <w:rFonts w:eastAsia="宋体"/>
                <w:lang w:eastAsia="zh-CN"/>
              </w:rPr>
              <w:t xml:space="preserve">Layer </w:t>
            </w:r>
            <w:r>
              <w:rPr>
                <w:rFonts w:eastAsia="宋体"/>
                <w:lang w:eastAsia="zh-CN"/>
              </w:rPr>
              <w:t>2</w:t>
            </w:r>
          </w:p>
        </w:tc>
        <w:tc>
          <w:tcPr>
            <w:tcW w:w="1149" w:type="dxa"/>
            <w:vAlign w:val="center"/>
          </w:tcPr>
          <w:p w14:paraId="720CB69A" w14:textId="77777777" w:rsidR="00114A69" w:rsidRPr="00651E01" w:rsidRDefault="00114A69" w:rsidP="00D82FC4">
            <w:pPr>
              <w:jc w:val="center"/>
              <w:rPr>
                <w:rFonts w:eastAsia="宋体"/>
                <w:lang w:eastAsia="zh-CN"/>
              </w:rPr>
            </w:pPr>
            <w:r w:rsidRPr="00651E01">
              <w:rPr>
                <w:rFonts w:eastAsia="宋体"/>
                <w:lang w:eastAsia="zh-CN"/>
              </w:rPr>
              <w:t xml:space="preserve">Layer </w:t>
            </w:r>
            <w:r>
              <w:rPr>
                <w:rFonts w:eastAsia="宋体"/>
                <w:lang w:eastAsia="zh-CN"/>
              </w:rPr>
              <w:t>1</w:t>
            </w:r>
          </w:p>
        </w:tc>
        <w:tc>
          <w:tcPr>
            <w:tcW w:w="1101" w:type="dxa"/>
            <w:vAlign w:val="center"/>
          </w:tcPr>
          <w:p w14:paraId="6CC62748" w14:textId="77777777" w:rsidR="00114A69" w:rsidRPr="00651E01" w:rsidRDefault="00114A69" w:rsidP="00D82FC4">
            <w:pPr>
              <w:jc w:val="center"/>
              <w:rPr>
                <w:rFonts w:eastAsia="宋体"/>
                <w:lang w:eastAsia="zh-CN"/>
              </w:rPr>
            </w:pPr>
            <w:r w:rsidRPr="00651E01">
              <w:rPr>
                <w:rFonts w:eastAsia="宋体"/>
                <w:lang w:eastAsia="zh-CN"/>
              </w:rPr>
              <w:t xml:space="preserve">Layer </w:t>
            </w:r>
            <w:r>
              <w:rPr>
                <w:rFonts w:eastAsia="宋体"/>
                <w:lang w:eastAsia="zh-CN"/>
              </w:rPr>
              <w:t>2</w:t>
            </w:r>
          </w:p>
        </w:tc>
        <w:tc>
          <w:tcPr>
            <w:tcW w:w="1314" w:type="dxa"/>
          </w:tcPr>
          <w:p w14:paraId="08DDE062" w14:textId="77777777" w:rsidR="00114A69" w:rsidRPr="00651E01" w:rsidRDefault="00114A69" w:rsidP="00D82FC4">
            <w:pPr>
              <w:jc w:val="center"/>
              <w:rPr>
                <w:rFonts w:eastAsia="宋体"/>
                <w:lang w:eastAsia="zh-CN"/>
              </w:rPr>
            </w:pPr>
            <w:r w:rsidRPr="00651E01">
              <w:rPr>
                <w:rFonts w:eastAsia="宋体"/>
                <w:lang w:eastAsia="zh-CN"/>
              </w:rPr>
              <w:t>Layer 1</w:t>
            </w:r>
          </w:p>
        </w:tc>
        <w:tc>
          <w:tcPr>
            <w:tcW w:w="1098" w:type="dxa"/>
          </w:tcPr>
          <w:p w14:paraId="42F5C061" w14:textId="77777777" w:rsidR="00114A69" w:rsidRPr="00651E01" w:rsidRDefault="00114A69" w:rsidP="00D82FC4">
            <w:pPr>
              <w:jc w:val="center"/>
              <w:rPr>
                <w:rFonts w:eastAsia="宋体"/>
                <w:lang w:eastAsia="zh-CN"/>
              </w:rPr>
            </w:pPr>
            <w:r w:rsidRPr="00651E01">
              <w:rPr>
                <w:rFonts w:eastAsia="宋体" w:hint="eastAsia"/>
                <w:lang w:eastAsia="zh-CN"/>
              </w:rPr>
              <w:t>L</w:t>
            </w:r>
            <w:r w:rsidRPr="00651E01">
              <w:rPr>
                <w:rFonts w:eastAsia="宋体"/>
                <w:lang w:eastAsia="zh-CN"/>
              </w:rPr>
              <w:t>ayer 2</w:t>
            </w:r>
          </w:p>
        </w:tc>
      </w:tr>
      <w:tr w:rsidR="00114A69" w:rsidRPr="00651E01" w14:paraId="1B08D1D2" w14:textId="77777777" w:rsidTr="00D82FC4">
        <w:trPr>
          <w:trHeight w:val="242"/>
          <w:jc w:val="center"/>
        </w:trPr>
        <w:tc>
          <w:tcPr>
            <w:tcW w:w="1253" w:type="dxa"/>
            <w:vAlign w:val="center"/>
          </w:tcPr>
          <w:p w14:paraId="47D59783" w14:textId="77777777" w:rsidR="00114A69" w:rsidRPr="00651E01" w:rsidRDefault="00114A69" w:rsidP="00D82FC4">
            <w:pPr>
              <w:jc w:val="center"/>
              <w:rPr>
                <w:rFonts w:eastAsia="宋体"/>
                <w:lang w:eastAsia="zh-CN"/>
              </w:rPr>
            </w:pPr>
            <w:r>
              <w:rPr>
                <w:rFonts w:eastAsia="宋体"/>
                <w:lang w:eastAsia="zh-CN"/>
              </w:rPr>
              <w:t>20Hz</w:t>
            </w:r>
          </w:p>
        </w:tc>
        <w:tc>
          <w:tcPr>
            <w:tcW w:w="878" w:type="dxa"/>
          </w:tcPr>
          <w:p w14:paraId="682263B0" w14:textId="77777777" w:rsidR="00114A69" w:rsidRPr="008C2B0B" w:rsidRDefault="00114A69" w:rsidP="00D82FC4">
            <w:pPr>
              <w:jc w:val="center"/>
              <w:rPr>
                <w:rFonts w:eastAsia="宋体"/>
                <w:color w:val="000000" w:themeColor="text1"/>
                <w:lang w:eastAsia="zh-CN"/>
              </w:rPr>
            </w:pPr>
            <w:r w:rsidRPr="00B040DD">
              <w:t xml:space="preserve">0.9999 </w:t>
            </w:r>
          </w:p>
        </w:tc>
        <w:tc>
          <w:tcPr>
            <w:tcW w:w="1069" w:type="dxa"/>
          </w:tcPr>
          <w:p w14:paraId="0A5754BF" w14:textId="77777777" w:rsidR="00114A69" w:rsidRPr="008C2B0B" w:rsidRDefault="00114A69" w:rsidP="00D82FC4">
            <w:pPr>
              <w:jc w:val="center"/>
              <w:rPr>
                <w:rFonts w:eastAsia="宋体"/>
                <w:color w:val="000000" w:themeColor="text1"/>
                <w:vertAlign w:val="superscript"/>
                <w:lang w:eastAsia="zh-CN"/>
              </w:rPr>
            </w:pPr>
            <w:r w:rsidRPr="0040599B">
              <w:t xml:space="preserve">0.9997 </w:t>
            </w:r>
          </w:p>
        </w:tc>
        <w:tc>
          <w:tcPr>
            <w:tcW w:w="973" w:type="dxa"/>
          </w:tcPr>
          <w:p w14:paraId="535AD5E3" w14:textId="77777777" w:rsidR="00114A69" w:rsidRPr="008C2B0B" w:rsidRDefault="00114A69" w:rsidP="00D82FC4">
            <w:pPr>
              <w:jc w:val="center"/>
              <w:rPr>
                <w:rFonts w:eastAsia="宋体"/>
                <w:color w:val="000000" w:themeColor="text1"/>
                <w:lang w:eastAsia="zh-CN"/>
              </w:rPr>
            </w:pPr>
            <w:r w:rsidRPr="00853581">
              <w:t xml:space="preserve">0.9669 </w:t>
            </w:r>
          </w:p>
        </w:tc>
        <w:tc>
          <w:tcPr>
            <w:tcW w:w="910" w:type="dxa"/>
          </w:tcPr>
          <w:p w14:paraId="5ECC4FA3" w14:textId="77777777" w:rsidR="00114A69" w:rsidRPr="008C2B0B" w:rsidRDefault="00114A69" w:rsidP="00D82FC4">
            <w:pPr>
              <w:jc w:val="center"/>
              <w:rPr>
                <w:rFonts w:eastAsia="宋体"/>
                <w:color w:val="000000" w:themeColor="text1"/>
                <w:lang w:eastAsia="zh-CN"/>
              </w:rPr>
            </w:pPr>
            <w:r w:rsidRPr="00663BF2">
              <w:t xml:space="preserve">0.9403 </w:t>
            </w:r>
          </w:p>
        </w:tc>
        <w:tc>
          <w:tcPr>
            <w:tcW w:w="1149" w:type="dxa"/>
          </w:tcPr>
          <w:p w14:paraId="5F1808D0" w14:textId="77777777" w:rsidR="00114A69" w:rsidRPr="008C2B0B" w:rsidRDefault="00114A69" w:rsidP="00D82FC4">
            <w:pPr>
              <w:jc w:val="center"/>
              <w:rPr>
                <w:rFonts w:eastAsia="宋体"/>
                <w:color w:val="000000" w:themeColor="text1"/>
                <w:lang w:eastAsia="zh-CN"/>
              </w:rPr>
            </w:pPr>
            <w:r w:rsidRPr="00671EE1">
              <w:t xml:space="preserve">0.3242 </w:t>
            </w:r>
          </w:p>
        </w:tc>
        <w:tc>
          <w:tcPr>
            <w:tcW w:w="1101" w:type="dxa"/>
          </w:tcPr>
          <w:p w14:paraId="38170348" w14:textId="77777777" w:rsidR="00114A69" w:rsidRPr="008C2B0B" w:rsidRDefault="00114A69" w:rsidP="00D82FC4">
            <w:pPr>
              <w:jc w:val="center"/>
              <w:rPr>
                <w:rFonts w:eastAsia="宋体"/>
                <w:color w:val="000000" w:themeColor="text1"/>
                <w:lang w:eastAsia="zh-CN"/>
              </w:rPr>
            </w:pPr>
            <w:r w:rsidRPr="00807BCB">
              <w:t xml:space="preserve">0.1669 </w:t>
            </w:r>
          </w:p>
        </w:tc>
        <w:tc>
          <w:tcPr>
            <w:tcW w:w="1314" w:type="dxa"/>
          </w:tcPr>
          <w:p w14:paraId="65E5B453" w14:textId="77777777" w:rsidR="00114A69" w:rsidRPr="008C2B0B" w:rsidRDefault="00114A69" w:rsidP="00D82FC4">
            <w:pPr>
              <w:jc w:val="center"/>
              <w:rPr>
                <w:rFonts w:eastAsia="宋体"/>
                <w:color w:val="000000" w:themeColor="text1"/>
                <w:lang w:eastAsia="zh-CN"/>
              </w:rPr>
            </w:pPr>
            <w:r w:rsidRPr="0076112A">
              <w:t xml:space="preserve">0.7922 </w:t>
            </w:r>
          </w:p>
        </w:tc>
        <w:tc>
          <w:tcPr>
            <w:tcW w:w="1098" w:type="dxa"/>
          </w:tcPr>
          <w:p w14:paraId="3843C5D2" w14:textId="77777777" w:rsidR="00114A69" w:rsidRPr="008C2B0B" w:rsidRDefault="00114A69" w:rsidP="00D82FC4">
            <w:pPr>
              <w:jc w:val="center"/>
              <w:rPr>
                <w:rFonts w:eastAsia="宋体"/>
                <w:color w:val="000000" w:themeColor="text1"/>
                <w:lang w:eastAsia="zh-CN"/>
              </w:rPr>
            </w:pPr>
            <w:r w:rsidRPr="00017EC6">
              <w:t xml:space="preserve">0.6623 </w:t>
            </w:r>
          </w:p>
        </w:tc>
      </w:tr>
      <w:tr w:rsidR="00114A69" w:rsidRPr="00651E01" w14:paraId="762375F3" w14:textId="77777777" w:rsidTr="00D82FC4">
        <w:trPr>
          <w:trHeight w:val="242"/>
          <w:jc w:val="center"/>
        </w:trPr>
        <w:tc>
          <w:tcPr>
            <w:tcW w:w="1253" w:type="dxa"/>
            <w:vAlign w:val="center"/>
          </w:tcPr>
          <w:p w14:paraId="3C663889" w14:textId="77777777" w:rsidR="00114A69" w:rsidRPr="00651E01" w:rsidRDefault="00114A69" w:rsidP="00D82FC4">
            <w:pPr>
              <w:jc w:val="center"/>
              <w:rPr>
                <w:lang w:eastAsia="zh-CN"/>
              </w:rPr>
            </w:pPr>
            <w:r>
              <w:rPr>
                <w:rFonts w:eastAsia="宋体"/>
                <w:lang w:eastAsia="zh-CN"/>
              </w:rPr>
              <w:t>50Hz</w:t>
            </w:r>
          </w:p>
        </w:tc>
        <w:tc>
          <w:tcPr>
            <w:tcW w:w="878" w:type="dxa"/>
          </w:tcPr>
          <w:p w14:paraId="3893B20B" w14:textId="77777777" w:rsidR="00114A69" w:rsidRPr="008C2B0B" w:rsidRDefault="00114A69" w:rsidP="00D82FC4">
            <w:pPr>
              <w:jc w:val="center"/>
              <w:rPr>
                <w:rFonts w:eastAsia="宋体"/>
                <w:color w:val="000000" w:themeColor="text1"/>
                <w:lang w:eastAsia="zh-CN"/>
              </w:rPr>
            </w:pPr>
            <w:r w:rsidRPr="00B040DD">
              <w:t xml:space="preserve">0.7117 </w:t>
            </w:r>
          </w:p>
        </w:tc>
        <w:tc>
          <w:tcPr>
            <w:tcW w:w="1069" w:type="dxa"/>
          </w:tcPr>
          <w:p w14:paraId="15221469" w14:textId="77777777" w:rsidR="00114A69" w:rsidRPr="008C2B0B" w:rsidRDefault="00114A69" w:rsidP="00D82FC4">
            <w:pPr>
              <w:jc w:val="center"/>
              <w:rPr>
                <w:rFonts w:eastAsia="宋体"/>
                <w:color w:val="000000" w:themeColor="text1"/>
                <w:lang w:eastAsia="zh-CN"/>
              </w:rPr>
            </w:pPr>
            <w:r w:rsidRPr="0040599B">
              <w:t xml:space="preserve">0.5187 </w:t>
            </w:r>
          </w:p>
        </w:tc>
        <w:tc>
          <w:tcPr>
            <w:tcW w:w="973" w:type="dxa"/>
          </w:tcPr>
          <w:p w14:paraId="5775AD66" w14:textId="77777777" w:rsidR="00114A69" w:rsidRPr="008C2B0B" w:rsidRDefault="00114A69" w:rsidP="00D82FC4">
            <w:pPr>
              <w:jc w:val="center"/>
              <w:rPr>
                <w:rFonts w:eastAsia="宋体"/>
                <w:color w:val="000000" w:themeColor="text1"/>
                <w:lang w:eastAsia="zh-CN"/>
              </w:rPr>
            </w:pPr>
            <w:r w:rsidRPr="00853581">
              <w:t xml:space="preserve">0.9298 </w:t>
            </w:r>
          </w:p>
        </w:tc>
        <w:tc>
          <w:tcPr>
            <w:tcW w:w="910" w:type="dxa"/>
          </w:tcPr>
          <w:p w14:paraId="588A172B" w14:textId="77777777" w:rsidR="00114A69" w:rsidRPr="008C2B0B" w:rsidRDefault="00114A69" w:rsidP="00D82FC4">
            <w:pPr>
              <w:jc w:val="center"/>
              <w:rPr>
                <w:rFonts w:eastAsia="宋体"/>
                <w:color w:val="000000" w:themeColor="text1"/>
                <w:lang w:eastAsia="zh-CN"/>
              </w:rPr>
            </w:pPr>
            <w:r w:rsidRPr="00663BF2">
              <w:t xml:space="preserve">0.8836 </w:t>
            </w:r>
          </w:p>
        </w:tc>
        <w:tc>
          <w:tcPr>
            <w:tcW w:w="1149" w:type="dxa"/>
          </w:tcPr>
          <w:p w14:paraId="44A7A2CA" w14:textId="77777777" w:rsidR="00114A69" w:rsidRPr="008C2B0B" w:rsidRDefault="00114A69" w:rsidP="00D82FC4">
            <w:pPr>
              <w:jc w:val="center"/>
              <w:rPr>
                <w:rFonts w:eastAsia="宋体"/>
                <w:color w:val="000000" w:themeColor="text1"/>
                <w:lang w:eastAsia="zh-CN"/>
              </w:rPr>
            </w:pPr>
            <w:r w:rsidRPr="00671EE1">
              <w:t xml:space="preserve">0.2989 </w:t>
            </w:r>
          </w:p>
        </w:tc>
        <w:tc>
          <w:tcPr>
            <w:tcW w:w="1101" w:type="dxa"/>
          </w:tcPr>
          <w:p w14:paraId="6E1CF4E0" w14:textId="77777777" w:rsidR="00114A69" w:rsidRPr="008C2B0B" w:rsidRDefault="00114A69" w:rsidP="00D82FC4">
            <w:pPr>
              <w:jc w:val="center"/>
              <w:rPr>
                <w:rFonts w:eastAsia="宋体"/>
                <w:color w:val="000000" w:themeColor="text1"/>
                <w:lang w:eastAsia="zh-CN"/>
              </w:rPr>
            </w:pPr>
            <w:r w:rsidRPr="00807BCB">
              <w:t xml:space="preserve">0.1843 </w:t>
            </w:r>
          </w:p>
        </w:tc>
        <w:tc>
          <w:tcPr>
            <w:tcW w:w="1314" w:type="dxa"/>
          </w:tcPr>
          <w:p w14:paraId="67EB18E1" w14:textId="77777777" w:rsidR="00114A69" w:rsidRPr="008C2B0B" w:rsidRDefault="00114A69" w:rsidP="00D82FC4">
            <w:pPr>
              <w:jc w:val="center"/>
              <w:rPr>
                <w:rFonts w:eastAsia="宋体"/>
                <w:color w:val="000000" w:themeColor="text1"/>
                <w:lang w:eastAsia="zh-CN"/>
              </w:rPr>
            </w:pPr>
            <w:r w:rsidRPr="0076112A">
              <w:t xml:space="preserve">0.3332 </w:t>
            </w:r>
          </w:p>
        </w:tc>
        <w:tc>
          <w:tcPr>
            <w:tcW w:w="1098" w:type="dxa"/>
          </w:tcPr>
          <w:p w14:paraId="412651F8" w14:textId="77777777" w:rsidR="00114A69" w:rsidRPr="008C2B0B" w:rsidRDefault="00114A69" w:rsidP="00D82FC4">
            <w:pPr>
              <w:jc w:val="center"/>
              <w:rPr>
                <w:rFonts w:eastAsia="宋体"/>
                <w:color w:val="000000" w:themeColor="text1"/>
                <w:lang w:eastAsia="zh-CN"/>
              </w:rPr>
            </w:pPr>
            <w:r w:rsidRPr="00017EC6">
              <w:t xml:space="preserve">0.2020 </w:t>
            </w:r>
          </w:p>
        </w:tc>
      </w:tr>
      <w:tr w:rsidR="00114A69" w:rsidRPr="00651E01" w14:paraId="061BC55A" w14:textId="77777777" w:rsidTr="00D82FC4">
        <w:trPr>
          <w:trHeight w:val="242"/>
          <w:jc w:val="center"/>
        </w:trPr>
        <w:tc>
          <w:tcPr>
            <w:tcW w:w="1253" w:type="dxa"/>
            <w:vAlign w:val="center"/>
          </w:tcPr>
          <w:p w14:paraId="4970E9D5" w14:textId="77777777" w:rsidR="00114A69" w:rsidRPr="00651E01" w:rsidRDefault="00114A69" w:rsidP="00D82FC4">
            <w:pPr>
              <w:jc w:val="center"/>
              <w:rPr>
                <w:lang w:eastAsia="zh-CN"/>
              </w:rPr>
            </w:pPr>
            <w:r>
              <w:rPr>
                <w:rFonts w:eastAsia="宋体"/>
                <w:lang w:eastAsia="zh-CN"/>
              </w:rPr>
              <w:t>100Hz</w:t>
            </w:r>
          </w:p>
        </w:tc>
        <w:tc>
          <w:tcPr>
            <w:tcW w:w="878" w:type="dxa"/>
          </w:tcPr>
          <w:p w14:paraId="0BC76247" w14:textId="77777777" w:rsidR="00114A69" w:rsidRPr="008C2B0B" w:rsidRDefault="00114A69" w:rsidP="00D82FC4">
            <w:pPr>
              <w:jc w:val="center"/>
              <w:rPr>
                <w:rFonts w:eastAsia="宋体"/>
                <w:color w:val="000000" w:themeColor="text1"/>
                <w:lang w:eastAsia="zh-CN"/>
              </w:rPr>
            </w:pPr>
            <w:r w:rsidRPr="00B040DD">
              <w:t xml:space="preserve">0.1727 </w:t>
            </w:r>
          </w:p>
        </w:tc>
        <w:tc>
          <w:tcPr>
            <w:tcW w:w="1069" w:type="dxa"/>
          </w:tcPr>
          <w:p w14:paraId="7B1205B9" w14:textId="77777777" w:rsidR="00114A69" w:rsidRPr="008C2B0B" w:rsidRDefault="00114A69" w:rsidP="00D82FC4">
            <w:pPr>
              <w:jc w:val="center"/>
              <w:rPr>
                <w:rFonts w:eastAsia="宋体"/>
                <w:color w:val="000000" w:themeColor="text1"/>
                <w:lang w:eastAsia="zh-CN"/>
              </w:rPr>
            </w:pPr>
            <w:r w:rsidRPr="0040599B">
              <w:t xml:space="preserve">0.1379 </w:t>
            </w:r>
          </w:p>
        </w:tc>
        <w:tc>
          <w:tcPr>
            <w:tcW w:w="973" w:type="dxa"/>
          </w:tcPr>
          <w:p w14:paraId="7D72726E" w14:textId="77777777" w:rsidR="00114A69" w:rsidRPr="008C2B0B" w:rsidRDefault="00114A69" w:rsidP="00D82FC4">
            <w:pPr>
              <w:jc w:val="center"/>
              <w:rPr>
                <w:rFonts w:eastAsia="宋体"/>
                <w:color w:val="000000" w:themeColor="text1"/>
                <w:lang w:eastAsia="zh-CN"/>
              </w:rPr>
            </w:pPr>
            <w:r w:rsidRPr="00853581">
              <w:t xml:space="preserve">0.1798 </w:t>
            </w:r>
          </w:p>
        </w:tc>
        <w:tc>
          <w:tcPr>
            <w:tcW w:w="910" w:type="dxa"/>
          </w:tcPr>
          <w:p w14:paraId="2A9CD947" w14:textId="77777777" w:rsidR="00114A69" w:rsidRPr="008C2B0B" w:rsidRDefault="00114A69" w:rsidP="00D82FC4">
            <w:pPr>
              <w:jc w:val="center"/>
              <w:rPr>
                <w:rFonts w:eastAsia="宋体"/>
                <w:color w:val="000000" w:themeColor="text1"/>
                <w:lang w:eastAsia="zh-CN"/>
              </w:rPr>
            </w:pPr>
            <w:r w:rsidRPr="00663BF2">
              <w:t xml:space="preserve">0.1348 </w:t>
            </w:r>
          </w:p>
        </w:tc>
        <w:tc>
          <w:tcPr>
            <w:tcW w:w="1149" w:type="dxa"/>
          </w:tcPr>
          <w:p w14:paraId="5E48413F" w14:textId="77777777" w:rsidR="00114A69" w:rsidRPr="008C2B0B" w:rsidRDefault="00114A69" w:rsidP="00D82FC4">
            <w:pPr>
              <w:jc w:val="center"/>
              <w:rPr>
                <w:rFonts w:eastAsia="宋体"/>
                <w:color w:val="000000" w:themeColor="text1"/>
                <w:lang w:eastAsia="zh-CN"/>
              </w:rPr>
            </w:pPr>
            <w:r w:rsidRPr="00671EE1">
              <w:t xml:space="preserve">0.1929 </w:t>
            </w:r>
          </w:p>
        </w:tc>
        <w:tc>
          <w:tcPr>
            <w:tcW w:w="1101" w:type="dxa"/>
          </w:tcPr>
          <w:p w14:paraId="14FC0088" w14:textId="77777777" w:rsidR="00114A69" w:rsidRPr="008C2B0B" w:rsidRDefault="00114A69" w:rsidP="00D82FC4">
            <w:pPr>
              <w:jc w:val="center"/>
              <w:rPr>
                <w:rFonts w:eastAsia="宋体"/>
                <w:color w:val="000000" w:themeColor="text1"/>
                <w:lang w:eastAsia="zh-CN"/>
              </w:rPr>
            </w:pPr>
            <w:r w:rsidRPr="00807BCB">
              <w:t xml:space="preserve">0.1424 </w:t>
            </w:r>
          </w:p>
        </w:tc>
        <w:tc>
          <w:tcPr>
            <w:tcW w:w="1314" w:type="dxa"/>
          </w:tcPr>
          <w:p w14:paraId="22AD1170" w14:textId="77777777" w:rsidR="00114A69" w:rsidRPr="008C2B0B" w:rsidRDefault="00114A69" w:rsidP="00D82FC4">
            <w:pPr>
              <w:jc w:val="center"/>
              <w:rPr>
                <w:rFonts w:eastAsia="宋体"/>
                <w:color w:val="000000" w:themeColor="text1"/>
                <w:lang w:eastAsia="zh-CN"/>
              </w:rPr>
            </w:pPr>
            <w:r w:rsidRPr="0076112A">
              <w:t xml:space="preserve">0.1878 </w:t>
            </w:r>
          </w:p>
        </w:tc>
        <w:tc>
          <w:tcPr>
            <w:tcW w:w="1098" w:type="dxa"/>
          </w:tcPr>
          <w:p w14:paraId="6482B9B8" w14:textId="77777777" w:rsidR="00114A69" w:rsidRPr="008C2B0B" w:rsidRDefault="00114A69" w:rsidP="00D82FC4">
            <w:pPr>
              <w:jc w:val="center"/>
              <w:rPr>
                <w:rFonts w:eastAsia="宋体"/>
                <w:color w:val="000000" w:themeColor="text1"/>
                <w:lang w:eastAsia="zh-CN"/>
              </w:rPr>
            </w:pPr>
            <w:r w:rsidRPr="00017EC6">
              <w:t xml:space="preserve">0.1545 </w:t>
            </w:r>
          </w:p>
        </w:tc>
      </w:tr>
    </w:tbl>
    <w:p w14:paraId="224AC076" w14:textId="77777777" w:rsidR="008B6695" w:rsidRDefault="008B6695" w:rsidP="00114A69">
      <w:pPr>
        <w:spacing w:beforeLines="50" w:before="120" w:afterLines="50" w:after="120" w:line="257" w:lineRule="auto"/>
        <w:jc w:val="both"/>
        <w:rPr>
          <w:iCs/>
          <w:lang w:eastAsia="zh-CN"/>
        </w:rPr>
      </w:pPr>
    </w:p>
    <w:p w14:paraId="4825921F" w14:textId="2F2E31CC" w:rsidR="00854EDA" w:rsidRPr="008B6695" w:rsidRDefault="00114A69" w:rsidP="009A7268">
      <w:pPr>
        <w:jc w:val="both"/>
        <w:rPr>
          <w:b/>
          <w:lang w:eastAsia="zh-CN"/>
        </w:rPr>
      </w:pPr>
      <w:r>
        <w:rPr>
          <w:b/>
          <w:lang w:eastAsia="zh-CN"/>
        </w:rPr>
        <w:lastRenderedPageBreak/>
        <w:t xml:space="preserve">Observation </w:t>
      </w:r>
      <w:r w:rsidR="00BB3D79">
        <w:rPr>
          <w:b/>
          <w:lang w:eastAsia="zh-CN"/>
        </w:rPr>
        <w:t>6</w:t>
      </w:r>
      <w:r w:rsidRPr="00AD3398">
        <w:rPr>
          <w:b/>
          <w:lang w:eastAsia="zh-CN"/>
        </w:rPr>
        <w:t xml:space="preserve">:  </w:t>
      </w:r>
      <w:r>
        <w:rPr>
          <w:b/>
          <w:lang w:eastAsia="zh-CN"/>
        </w:rPr>
        <w:t>AI/ML based CSI prediction shows better performance compared with the nearest historical CSI scheme, while generalization problem</w:t>
      </w:r>
      <w:r w:rsidR="00E210AE">
        <w:rPr>
          <w:b/>
          <w:lang w:eastAsia="zh-CN"/>
        </w:rPr>
        <w:t xml:space="preserve"> related different doppler needs</w:t>
      </w:r>
      <w:r>
        <w:rPr>
          <w:b/>
          <w:lang w:eastAsia="zh-CN"/>
        </w:rPr>
        <w:t xml:space="preserve"> further </w:t>
      </w:r>
      <w:r w:rsidR="002C18DF">
        <w:rPr>
          <w:b/>
          <w:lang w:eastAsia="zh-CN"/>
        </w:rPr>
        <w:t>investigated</w:t>
      </w:r>
    </w:p>
    <w:p w14:paraId="71C7FF12" w14:textId="5E039FAD" w:rsidR="00492554" w:rsidRDefault="00854EDA" w:rsidP="009A7268">
      <w:pPr>
        <w:jc w:val="both"/>
        <w:rPr>
          <w:szCs w:val="18"/>
          <w:lang w:eastAsia="zh-CN"/>
        </w:rPr>
      </w:pPr>
      <w:r>
        <w:rPr>
          <w:szCs w:val="18"/>
          <w:lang w:eastAsia="zh-CN"/>
        </w:rPr>
        <w:t xml:space="preserve">To </w:t>
      </w:r>
      <w:r w:rsidR="009A0493">
        <w:rPr>
          <w:szCs w:val="18"/>
          <w:lang w:eastAsia="zh-CN"/>
        </w:rPr>
        <w:t>handle</w:t>
      </w:r>
      <w:r>
        <w:rPr>
          <w:szCs w:val="18"/>
          <w:lang w:eastAsia="zh-CN"/>
        </w:rPr>
        <w:t xml:space="preserve"> the generalization, the mixed dataset is agreed </w:t>
      </w:r>
      <w:r w:rsidR="00114A69">
        <w:rPr>
          <w:szCs w:val="18"/>
          <w:lang w:eastAsia="zh-CN"/>
        </w:rPr>
        <w:t>in previous meeting. With including the dat</w:t>
      </w:r>
      <w:r w:rsidR="004B7F20">
        <w:rPr>
          <w:szCs w:val="18"/>
          <w:lang w:eastAsia="zh-CN"/>
        </w:rPr>
        <w:t>a from different doppler value</w:t>
      </w:r>
      <w:r w:rsidR="00794E1C">
        <w:rPr>
          <w:szCs w:val="18"/>
          <w:lang w:eastAsia="zh-CN"/>
        </w:rPr>
        <w:t>s for AI/ML model training</w:t>
      </w:r>
      <w:r w:rsidR="009A0493">
        <w:rPr>
          <w:szCs w:val="18"/>
          <w:lang w:eastAsia="zh-CN"/>
        </w:rPr>
        <w:t>, as shown in table</w:t>
      </w:r>
      <w:r w:rsidR="00E210AE">
        <w:rPr>
          <w:szCs w:val="18"/>
          <w:lang w:eastAsia="zh-CN"/>
        </w:rPr>
        <w:t xml:space="preserve"> 2</w:t>
      </w:r>
      <w:r w:rsidR="009A0493">
        <w:rPr>
          <w:szCs w:val="18"/>
          <w:lang w:eastAsia="zh-CN"/>
        </w:rPr>
        <w:t xml:space="preserve">, although </w:t>
      </w:r>
      <w:r w:rsidR="002C18DF">
        <w:rPr>
          <w:szCs w:val="18"/>
          <w:lang w:eastAsia="zh-CN"/>
        </w:rPr>
        <w:t>there is a performance</w:t>
      </w:r>
      <w:r w:rsidR="008B6695">
        <w:rPr>
          <w:szCs w:val="18"/>
          <w:lang w:eastAsia="zh-CN"/>
        </w:rPr>
        <w:t xml:space="preserve"> degradation compared to the model training the specific doppler scenario, the good generalization can be achieved for different doppler scenario</w:t>
      </w:r>
      <w:r w:rsidR="00E210AE">
        <w:rPr>
          <w:szCs w:val="18"/>
          <w:lang w:eastAsia="zh-CN"/>
        </w:rPr>
        <w:t>s</w:t>
      </w:r>
      <w:r w:rsidR="008B6695">
        <w:rPr>
          <w:szCs w:val="18"/>
          <w:lang w:eastAsia="zh-CN"/>
        </w:rPr>
        <w:t>.</w:t>
      </w:r>
    </w:p>
    <w:p w14:paraId="3C45D2EF" w14:textId="58775938" w:rsidR="00F23907" w:rsidRPr="00AD0755" w:rsidRDefault="00F23907" w:rsidP="00F23907">
      <w:pPr>
        <w:pStyle w:val="a9"/>
        <w:spacing w:beforeLines="50" w:before="120" w:afterLines="50" w:after="120"/>
        <w:jc w:val="center"/>
        <w:rPr>
          <w:b/>
          <w:bCs/>
          <w:i w:val="0"/>
          <w:iCs w:val="0"/>
        </w:rPr>
      </w:pPr>
      <w:r w:rsidRPr="00AD0755">
        <w:rPr>
          <w:b/>
          <w:bCs/>
          <w:i w:val="0"/>
          <w:iCs w:val="0"/>
        </w:rPr>
        <w:t xml:space="preserve">Table </w:t>
      </w:r>
      <w:r w:rsidR="00E210AE">
        <w:rPr>
          <w:b/>
          <w:bCs/>
          <w:i w:val="0"/>
          <w:iCs w:val="0"/>
          <w:noProof/>
        </w:rPr>
        <w:t xml:space="preserve">2 </w:t>
      </w:r>
      <w:r>
        <w:rPr>
          <w:b/>
          <w:bCs/>
          <w:i w:val="0"/>
          <w:iCs w:val="0"/>
        </w:rPr>
        <w:t>SGCS</w:t>
      </w:r>
      <w:r w:rsidRPr="00AD0755">
        <w:rPr>
          <w:b/>
          <w:bCs/>
          <w:i w:val="0"/>
          <w:iCs w:val="0"/>
        </w:rPr>
        <w:t xml:space="preserve"> performance </w:t>
      </w:r>
      <w:r>
        <w:rPr>
          <w:b/>
          <w:bCs/>
          <w:i w:val="0"/>
          <w:iCs w:val="0"/>
        </w:rPr>
        <w:t xml:space="preserve">comparison </w:t>
      </w:r>
      <w:r w:rsidRPr="00AD0755">
        <w:rPr>
          <w:b/>
          <w:bCs/>
          <w:i w:val="0"/>
          <w:iCs w:val="0"/>
        </w:rPr>
        <w:t>over different UE speeds</w:t>
      </w:r>
      <w:r>
        <w:rPr>
          <w:b/>
          <w:bCs/>
          <w:i w:val="0"/>
          <w:iCs w:val="0"/>
        </w:rPr>
        <w:t xml:space="preserve"> for 16Tx4Rx with Rank 2, </w:t>
      </w:r>
      <w:r w:rsidRPr="00573DA3">
        <w:rPr>
          <w:b/>
          <w:bCs/>
          <w:i w:val="0"/>
          <w:iCs w:val="0"/>
        </w:rPr>
        <w:t>Observation window</w:t>
      </w:r>
      <w:r>
        <w:rPr>
          <w:b/>
          <w:bCs/>
          <w:i w:val="0"/>
          <w:iCs w:val="0"/>
        </w:rPr>
        <w:t xml:space="preserve"> (5/5ms) based on mixed dataset</w:t>
      </w:r>
    </w:p>
    <w:tbl>
      <w:tblPr>
        <w:tblStyle w:val="a8"/>
        <w:tblW w:w="6481" w:type="dxa"/>
        <w:jc w:val="center"/>
        <w:tblLook w:val="04A0" w:firstRow="1" w:lastRow="0" w:firstColumn="1" w:lastColumn="0" w:noHBand="0" w:noVBand="1"/>
      </w:tblPr>
      <w:tblGrid>
        <w:gridCol w:w="994"/>
        <w:gridCol w:w="1166"/>
        <w:gridCol w:w="1166"/>
        <w:gridCol w:w="1631"/>
        <w:gridCol w:w="1524"/>
      </w:tblGrid>
      <w:tr w:rsidR="00F23907" w:rsidRPr="00651E01" w14:paraId="755C7CC3" w14:textId="77777777" w:rsidTr="00D82FC4">
        <w:trPr>
          <w:trHeight w:val="603"/>
          <w:jc w:val="center"/>
        </w:trPr>
        <w:tc>
          <w:tcPr>
            <w:tcW w:w="994" w:type="dxa"/>
            <w:vMerge w:val="restart"/>
            <w:vAlign w:val="center"/>
          </w:tcPr>
          <w:p w14:paraId="5DB9F436" w14:textId="77777777" w:rsidR="00F23907" w:rsidRPr="00651E01" w:rsidRDefault="00F23907" w:rsidP="00D82FC4">
            <w:pPr>
              <w:jc w:val="center"/>
              <w:rPr>
                <w:rFonts w:eastAsia="宋体"/>
                <w:lang w:eastAsia="zh-CN"/>
              </w:rPr>
            </w:pPr>
            <w:r w:rsidRPr="00651E01">
              <w:rPr>
                <w:rFonts w:eastAsia="宋体"/>
                <w:lang w:eastAsia="zh-CN"/>
              </w:rPr>
              <w:t>Testing</w:t>
            </w:r>
          </w:p>
          <w:p w14:paraId="41DAB035" w14:textId="77777777" w:rsidR="00F23907" w:rsidRPr="00651E01" w:rsidRDefault="00F23907" w:rsidP="00D82FC4">
            <w:pPr>
              <w:jc w:val="center"/>
              <w:rPr>
                <w:lang w:eastAsia="zh-CN"/>
              </w:rPr>
            </w:pPr>
            <w:r w:rsidRPr="00651E01">
              <w:rPr>
                <w:rFonts w:hint="eastAsia"/>
                <w:lang w:eastAsia="zh-CN"/>
              </w:rPr>
              <w:t>S</w:t>
            </w:r>
            <w:r w:rsidRPr="00651E01">
              <w:rPr>
                <w:lang w:eastAsia="zh-CN"/>
              </w:rPr>
              <w:t>cenarios</w:t>
            </w:r>
          </w:p>
        </w:tc>
        <w:tc>
          <w:tcPr>
            <w:tcW w:w="2332" w:type="dxa"/>
            <w:gridSpan w:val="2"/>
            <w:vAlign w:val="center"/>
          </w:tcPr>
          <w:p w14:paraId="7DA6AD01" w14:textId="77777777" w:rsidR="00F23907" w:rsidRPr="00651E01" w:rsidRDefault="00F23907" w:rsidP="00D82FC4">
            <w:pPr>
              <w:jc w:val="center"/>
              <w:rPr>
                <w:lang w:eastAsia="zh-CN"/>
              </w:rPr>
            </w:pPr>
            <w:r w:rsidRPr="00651E01">
              <w:rPr>
                <w:rFonts w:eastAsia="宋体"/>
                <w:lang w:eastAsia="zh-CN"/>
              </w:rPr>
              <w:t>AI/ML-based Model (Training, UE speed)</w:t>
            </w:r>
          </w:p>
        </w:tc>
        <w:tc>
          <w:tcPr>
            <w:tcW w:w="3155" w:type="dxa"/>
            <w:gridSpan w:val="2"/>
            <w:vAlign w:val="center"/>
          </w:tcPr>
          <w:p w14:paraId="7E47F1B3" w14:textId="77777777" w:rsidR="00F23907" w:rsidRPr="00651E01" w:rsidRDefault="00F23907" w:rsidP="00D82FC4">
            <w:pPr>
              <w:jc w:val="center"/>
              <w:rPr>
                <w:rFonts w:eastAsia="宋体"/>
                <w:lang w:eastAsia="zh-CN"/>
              </w:rPr>
            </w:pPr>
            <w:r w:rsidRPr="00651E01">
              <w:rPr>
                <w:rFonts w:eastAsia="宋体" w:hint="eastAsia"/>
                <w:lang w:eastAsia="zh-CN"/>
              </w:rPr>
              <w:t>N</w:t>
            </w:r>
            <w:r w:rsidRPr="00651E01">
              <w:rPr>
                <w:rFonts w:eastAsia="宋体"/>
                <w:lang w:eastAsia="zh-CN"/>
              </w:rPr>
              <w:t>on-AI</w:t>
            </w:r>
          </w:p>
          <w:p w14:paraId="2910676D" w14:textId="77777777" w:rsidR="00F23907" w:rsidRPr="00651E01" w:rsidRDefault="00F23907" w:rsidP="00D82FC4">
            <w:pPr>
              <w:jc w:val="center"/>
              <w:rPr>
                <w:rFonts w:eastAsia="宋体"/>
                <w:lang w:eastAsia="zh-CN"/>
              </w:rPr>
            </w:pPr>
            <w:r w:rsidRPr="00651E01">
              <w:rPr>
                <w:rFonts w:eastAsia="宋体"/>
                <w:lang w:eastAsia="zh-CN"/>
              </w:rPr>
              <w:t>Benchmark#1</w:t>
            </w:r>
            <w:r>
              <w:rPr>
                <w:rFonts w:eastAsia="宋体"/>
                <w:lang w:eastAsia="zh-CN"/>
              </w:rPr>
              <w:t xml:space="preserve"> (sample and hold)</w:t>
            </w:r>
          </w:p>
        </w:tc>
      </w:tr>
      <w:tr w:rsidR="00F23907" w:rsidRPr="00651E01" w14:paraId="07FDDEF6" w14:textId="77777777" w:rsidTr="00D82FC4">
        <w:trPr>
          <w:trHeight w:val="198"/>
          <w:jc w:val="center"/>
        </w:trPr>
        <w:tc>
          <w:tcPr>
            <w:tcW w:w="994" w:type="dxa"/>
            <w:vMerge/>
            <w:vAlign w:val="center"/>
          </w:tcPr>
          <w:p w14:paraId="782B3F92" w14:textId="77777777" w:rsidR="00F23907" w:rsidRPr="00651E01" w:rsidRDefault="00F23907" w:rsidP="00D82FC4">
            <w:pPr>
              <w:jc w:val="center"/>
              <w:rPr>
                <w:lang w:eastAsia="zh-CN"/>
              </w:rPr>
            </w:pPr>
          </w:p>
        </w:tc>
        <w:tc>
          <w:tcPr>
            <w:tcW w:w="1166" w:type="dxa"/>
            <w:vAlign w:val="center"/>
          </w:tcPr>
          <w:p w14:paraId="2E32B243" w14:textId="77777777" w:rsidR="00F23907" w:rsidRPr="00651E01" w:rsidRDefault="00F23907" w:rsidP="00D82FC4">
            <w:pPr>
              <w:jc w:val="center"/>
              <w:rPr>
                <w:rFonts w:eastAsia="宋体"/>
                <w:lang w:eastAsia="zh-CN"/>
              </w:rPr>
            </w:pPr>
            <w:r w:rsidRPr="00651E01">
              <w:rPr>
                <w:rFonts w:eastAsia="宋体" w:hint="eastAsia"/>
                <w:lang w:eastAsia="zh-CN"/>
              </w:rPr>
              <w:t>L</w:t>
            </w:r>
            <w:r w:rsidRPr="00651E01">
              <w:rPr>
                <w:rFonts w:eastAsia="宋体"/>
                <w:lang w:eastAsia="zh-CN"/>
              </w:rPr>
              <w:t xml:space="preserve">ayer </w:t>
            </w:r>
            <w:r>
              <w:rPr>
                <w:rFonts w:eastAsia="宋体"/>
                <w:lang w:eastAsia="zh-CN"/>
              </w:rPr>
              <w:t>1</w:t>
            </w:r>
          </w:p>
        </w:tc>
        <w:tc>
          <w:tcPr>
            <w:tcW w:w="1166" w:type="dxa"/>
            <w:vAlign w:val="center"/>
          </w:tcPr>
          <w:p w14:paraId="69ED6F4E" w14:textId="77777777" w:rsidR="00F23907" w:rsidRPr="00651E01" w:rsidRDefault="00F23907" w:rsidP="00D82FC4">
            <w:pPr>
              <w:jc w:val="center"/>
              <w:rPr>
                <w:rFonts w:eastAsia="宋体"/>
                <w:lang w:eastAsia="zh-CN"/>
              </w:rPr>
            </w:pPr>
            <w:r w:rsidRPr="00651E01">
              <w:rPr>
                <w:rFonts w:eastAsia="宋体"/>
                <w:lang w:eastAsia="zh-CN"/>
              </w:rPr>
              <w:t xml:space="preserve">Layer </w:t>
            </w:r>
            <w:r>
              <w:rPr>
                <w:rFonts w:eastAsia="宋体"/>
                <w:lang w:eastAsia="zh-CN"/>
              </w:rPr>
              <w:t>2</w:t>
            </w:r>
          </w:p>
        </w:tc>
        <w:tc>
          <w:tcPr>
            <w:tcW w:w="1631" w:type="dxa"/>
            <w:vAlign w:val="center"/>
          </w:tcPr>
          <w:p w14:paraId="54D401AA" w14:textId="77777777" w:rsidR="00F23907" w:rsidRPr="00651E01" w:rsidRDefault="00F23907" w:rsidP="00D82FC4">
            <w:pPr>
              <w:jc w:val="center"/>
              <w:rPr>
                <w:rFonts w:eastAsia="宋体"/>
                <w:lang w:eastAsia="zh-CN"/>
              </w:rPr>
            </w:pPr>
            <w:r w:rsidRPr="00651E01">
              <w:rPr>
                <w:rFonts w:eastAsia="宋体"/>
                <w:lang w:eastAsia="zh-CN"/>
              </w:rPr>
              <w:t>Layer 1</w:t>
            </w:r>
          </w:p>
        </w:tc>
        <w:tc>
          <w:tcPr>
            <w:tcW w:w="1524" w:type="dxa"/>
            <w:vAlign w:val="center"/>
          </w:tcPr>
          <w:p w14:paraId="6450BA09" w14:textId="77777777" w:rsidR="00F23907" w:rsidRPr="00651E01" w:rsidRDefault="00F23907" w:rsidP="00D82FC4">
            <w:pPr>
              <w:jc w:val="center"/>
              <w:rPr>
                <w:rFonts w:eastAsia="宋体"/>
                <w:lang w:eastAsia="zh-CN"/>
              </w:rPr>
            </w:pPr>
            <w:r w:rsidRPr="00651E01">
              <w:rPr>
                <w:rFonts w:eastAsia="宋体" w:hint="eastAsia"/>
                <w:lang w:eastAsia="zh-CN"/>
              </w:rPr>
              <w:t>L</w:t>
            </w:r>
            <w:r w:rsidRPr="00651E01">
              <w:rPr>
                <w:rFonts w:eastAsia="宋体"/>
                <w:lang w:eastAsia="zh-CN"/>
              </w:rPr>
              <w:t>ayer 2</w:t>
            </w:r>
          </w:p>
        </w:tc>
      </w:tr>
      <w:tr w:rsidR="00F23907" w:rsidRPr="00651E01" w14:paraId="3A44FD45" w14:textId="77777777" w:rsidTr="00D82FC4">
        <w:trPr>
          <w:trHeight w:val="198"/>
          <w:jc w:val="center"/>
        </w:trPr>
        <w:tc>
          <w:tcPr>
            <w:tcW w:w="994" w:type="dxa"/>
            <w:vAlign w:val="center"/>
          </w:tcPr>
          <w:p w14:paraId="315F483A" w14:textId="77777777" w:rsidR="00F23907" w:rsidRPr="00651E01" w:rsidRDefault="00F23907" w:rsidP="00D82FC4">
            <w:pPr>
              <w:jc w:val="center"/>
              <w:rPr>
                <w:rFonts w:eastAsia="宋体"/>
                <w:lang w:eastAsia="zh-CN"/>
              </w:rPr>
            </w:pPr>
            <w:r>
              <w:rPr>
                <w:rFonts w:eastAsia="宋体"/>
                <w:lang w:eastAsia="zh-CN"/>
              </w:rPr>
              <w:t>20Hz</w:t>
            </w:r>
          </w:p>
        </w:tc>
        <w:tc>
          <w:tcPr>
            <w:tcW w:w="1166" w:type="dxa"/>
            <w:vAlign w:val="center"/>
          </w:tcPr>
          <w:p w14:paraId="2F62B023" w14:textId="77777777" w:rsidR="00F23907" w:rsidRPr="008C2B0B" w:rsidRDefault="00F23907" w:rsidP="00D82FC4">
            <w:pPr>
              <w:jc w:val="center"/>
              <w:rPr>
                <w:rFonts w:eastAsia="宋体"/>
                <w:color w:val="000000" w:themeColor="text1"/>
                <w:lang w:eastAsia="zh-CN"/>
              </w:rPr>
            </w:pPr>
            <w:r w:rsidRPr="00C85FD9">
              <w:t>0.99920948</w:t>
            </w:r>
          </w:p>
        </w:tc>
        <w:tc>
          <w:tcPr>
            <w:tcW w:w="1166" w:type="dxa"/>
            <w:vAlign w:val="center"/>
          </w:tcPr>
          <w:p w14:paraId="780C0B19" w14:textId="77777777" w:rsidR="00F23907" w:rsidRPr="008C2B0B" w:rsidRDefault="00F23907" w:rsidP="00D82FC4">
            <w:pPr>
              <w:jc w:val="center"/>
              <w:rPr>
                <w:rFonts w:eastAsia="宋体"/>
                <w:color w:val="000000" w:themeColor="text1"/>
                <w:lang w:eastAsia="zh-CN"/>
              </w:rPr>
            </w:pPr>
            <w:r w:rsidRPr="00C85FD9">
              <w:t>0.99870243</w:t>
            </w:r>
          </w:p>
        </w:tc>
        <w:tc>
          <w:tcPr>
            <w:tcW w:w="1631" w:type="dxa"/>
            <w:vAlign w:val="center"/>
          </w:tcPr>
          <w:p w14:paraId="0112BCDD" w14:textId="77777777" w:rsidR="00F23907" w:rsidRPr="008C2B0B" w:rsidRDefault="00F23907" w:rsidP="00D82FC4">
            <w:pPr>
              <w:jc w:val="center"/>
              <w:rPr>
                <w:rFonts w:eastAsia="宋体"/>
                <w:color w:val="000000" w:themeColor="text1"/>
                <w:lang w:eastAsia="zh-CN"/>
              </w:rPr>
            </w:pPr>
            <w:r w:rsidRPr="0076112A">
              <w:t xml:space="preserve">0.7922 </w:t>
            </w:r>
          </w:p>
        </w:tc>
        <w:tc>
          <w:tcPr>
            <w:tcW w:w="1524" w:type="dxa"/>
            <w:vAlign w:val="center"/>
          </w:tcPr>
          <w:p w14:paraId="46E42AA6" w14:textId="77777777" w:rsidR="00F23907" w:rsidRPr="008C2B0B" w:rsidRDefault="00F23907" w:rsidP="00D82FC4">
            <w:pPr>
              <w:jc w:val="center"/>
              <w:rPr>
                <w:rFonts w:eastAsia="宋体"/>
                <w:color w:val="000000" w:themeColor="text1"/>
                <w:lang w:eastAsia="zh-CN"/>
              </w:rPr>
            </w:pPr>
            <w:r w:rsidRPr="00017EC6">
              <w:t xml:space="preserve">0.6623 </w:t>
            </w:r>
          </w:p>
        </w:tc>
      </w:tr>
      <w:tr w:rsidR="00F23907" w:rsidRPr="00651E01" w14:paraId="5FFBF6DC" w14:textId="77777777" w:rsidTr="00D82FC4">
        <w:trPr>
          <w:trHeight w:val="198"/>
          <w:jc w:val="center"/>
        </w:trPr>
        <w:tc>
          <w:tcPr>
            <w:tcW w:w="994" w:type="dxa"/>
            <w:vAlign w:val="center"/>
          </w:tcPr>
          <w:p w14:paraId="03B512A4" w14:textId="77777777" w:rsidR="00F23907" w:rsidRPr="00651E01" w:rsidRDefault="00F23907" w:rsidP="00D82FC4">
            <w:pPr>
              <w:jc w:val="center"/>
              <w:rPr>
                <w:lang w:eastAsia="zh-CN"/>
              </w:rPr>
            </w:pPr>
            <w:r>
              <w:rPr>
                <w:rFonts w:eastAsia="宋体"/>
                <w:lang w:eastAsia="zh-CN"/>
              </w:rPr>
              <w:t>50Hz</w:t>
            </w:r>
          </w:p>
        </w:tc>
        <w:tc>
          <w:tcPr>
            <w:tcW w:w="1166" w:type="dxa"/>
            <w:vAlign w:val="center"/>
          </w:tcPr>
          <w:p w14:paraId="5498D77F" w14:textId="77777777" w:rsidR="00F23907" w:rsidRPr="008C2B0B" w:rsidRDefault="00F23907" w:rsidP="00D82FC4">
            <w:pPr>
              <w:jc w:val="center"/>
              <w:rPr>
                <w:rFonts w:eastAsia="宋体"/>
                <w:color w:val="000000" w:themeColor="text1"/>
                <w:lang w:eastAsia="zh-CN"/>
              </w:rPr>
            </w:pPr>
            <w:r w:rsidRPr="00C85FD9">
              <w:t>0.92254627</w:t>
            </w:r>
          </w:p>
        </w:tc>
        <w:tc>
          <w:tcPr>
            <w:tcW w:w="1166" w:type="dxa"/>
            <w:vAlign w:val="center"/>
          </w:tcPr>
          <w:p w14:paraId="06900CA4" w14:textId="77777777" w:rsidR="00F23907" w:rsidRPr="008C2B0B" w:rsidRDefault="00F23907" w:rsidP="00D82FC4">
            <w:pPr>
              <w:jc w:val="center"/>
              <w:rPr>
                <w:rFonts w:eastAsia="宋体"/>
                <w:color w:val="000000" w:themeColor="text1"/>
                <w:lang w:eastAsia="zh-CN"/>
              </w:rPr>
            </w:pPr>
            <w:r w:rsidRPr="00C85FD9">
              <w:t>0.87335623</w:t>
            </w:r>
          </w:p>
        </w:tc>
        <w:tc>
          <w:tcPr>
            <w:tcW w:w="1631" w:type="dxa"/>
            <w:vAlign w:val="center"/>
          </w:tcPr>
          <w:p w14:paraId="5F419976" w14:textId="77777777" w:rsidR="00F23907" w:rsidRPr="008C2B0B" w:rsidRDefault="00F23907" w:rsidP="00D82FC4">
            <w:pPr>
              <w:jc w:val="center"/>
              <w:rPr>
                <w:rFonts w:eastAsia="宋体"/>
                <w:color w:val="000000" w:themeColor="text1"/>
                <w:lang w:eastAsia="zh-CN"/>
              </w:rPr>
            </w:pPr>
            <w:r w:rsidRPr="0076112A">
              <w:t xml:space="preserve">0.3332 </w:t>
            </w:r>
          </w:p>
        </w:tc>
        <w:tc>
          <w:tcPr>
            <w:tcW w:w="1524" w:type="dxa"/>
            <w:vAlign w:val="center"/>
          </w:tcPr>
          <w:p w14:paraId="72A9324F" w14:textId="77777777" w:rsidR="00F23907" w:rsidRPr="008C2B0B" w:rsidRDefault="00F23907" w:rsidP="00D82FC4">
            <w:pPr>
              <w:jc w:val="center"/>
              <w:rPr>
                <w:rFonts w:eastAsia="宋体"/>
                <w:color w:val="000000" w:themeColor="text1"/>
                <w:lang w:eastAsia="zh-CN"/>
              </w:rPr>
            </w:pPr>
            <w:r w:rsidRPr="00017EC6">
              <w:t xml:space="preserve">0.2020 </w:t>
            </w:r>
          </w:p>
        </w:tc>
      </w:tr>
      <w:tr w:rsidR="00F23907" w:rsidRPr="00651E01" w14:paraId="33B77D04" w14:textId="77777777" w:rsidTr="00D82FC4">
        <w:trPr>
          <w:trHeight w:val="198"/>
          <w:jc w:val="center"/>
        </w:trPr>
        <w:tc>
          <w:tcPr>
            <w:tcW w:w="994" w:type="dxa"/>
            <w:vAlign w:val="center"/>
          </w:tcPr>
          <w:p w14:paraId="603A40FE" w14:textId="77777777" w:rsidR="00F23907" w:rsidRPr="00651E01" w:rsidRDefault="00F23907" w:rsidP="00D82FC4">
            <w:pPr>
              <w:jc w:val="center"/>
              <w:rPr>
                <w:lang w:eastAsia="zh-CN"/>
              </w:rPr>
            </w:pPr>
            <w:r>
              <w:rPr>
                <w:rFonts w:eastAsia="宋体"/>
                <w:lang w:eastAsia="zh-CN"/>
              </w:rPr>
              <w:t>100Hz</w:t>
            </w:r>
          </w:p>
        </w:tc>
        <w:tc>
          <w:tcPr>
            <w:tcW w:w="1166" w:type="dxa"/>
            <w:vAlign w:val="center"/>
          </w:tcPr>
          <w:p w14:paraId="35DC3FC5" w14:textId="77777777" w:rsidR="00F23907" w:rsidRPr="008C2B0B" w:rsidRDefault="00F23907" w:rsidP="00D82FC4">
            <w:pPr>
              <w:jc w:val="center"/>
              <w:rPr>
                <w:rFonts w:eastAsia="宋体"/>
                <w:color w:val="000000" w:themeColor="text1"/>
                <w:lang w:eastAsia="zh-CN"/>
              </w:rPr>
            </w:pPr>
            <w:r w:rsidRPr="00C85FD9">
              <w:t>0.17877519</w:t>
            </w:r>
          </w:p>
        </w:tc>
        <w:tc>
          <w:tcPr>
            <w:tcW w:w="1166" w:type="dxa"/>
            <w:vAlign w:val="center"/>
          </w:tcPr>
          <w:p w14:paraId="5D8726D5" w14:textId="77777777" w:rsidR="00F23907" w:rsidRPr="008C2B0B" w:rsidRDefault="00F23907" w:rsidP="00D82FC4">
            <w:pPr>
              <w:jc w:val="center"/>
              <w:rPr>
                <w:rFonts w:eastAsia="宋体"/>
                <w:color w:val="000000" w:themeColor="text1"/>
                <w:lang w:eastAsia="zh-CN"/>
              </w:rPr>
            </w:pPr>
            <w:r w:rsidRPr="00C85FD9">
              <w:t>0.12702188</w:t>
            </w:r>
          </w:p>
        </w:tc>
        <w:tc>
          <w:tcPr>
            <w:tcW w:w="1631" w:type="dxa"/>
            <w:vAlign w:val="center"/>
          </w:tcPr>
          <w:p w14:paraId="24E9910C" w14:textId="77777777" w:rsidR="00F23907" w:rsidRPr="008C2B0B" w:rsidRDefault="00F23907" w:rsidP="00D82FC4">
            <w:pPr>
              <w:jc w:val="center"/>
              <w:rPr>
                <w:rFonts w:eastAsia="宋体"/>
                <w:color w:val="000000" w:themeColor="text1"/>
                <w:lang w:eastAsia="zh-CN"/>
              </w:rPr>
            </w:pPr>
            <w:r w:rsidRPr="0076112A">
              <w:t xml:space="preserve">0.1878 </w:t>
            </w:r>
          </w:p>
        </w:tc>
        <w:tc>
          <w:tcPr>
            <w:tcW w:w="1524" w:type="dxa"/>
            <w:vAlign w:val="center"/>
          </w:tcPr>
          <w:p w14:paraId="2F6E40C4" w14:textId="77777777" w:rsidR="00F23907" w:rsidRPr="008C2B0B" w:rsidRDefault="00F23907" w:rsidP="00D82FC4">
            <w:pPr>
              <w:jc w:val="center"/>
              <w:rPr>
                <w:rFonts w:eastAsia="宋体"/>
                <w:color w:val="000000" w:themeColor="text1"/>
                <w:lang w:eastAsia="zh-CN"/>
              </w:rPr>
            </w:pPr>
            <w:r w:rsidRPr="00017EC6">
              <w:t xml:space="preserve">0.1545 </w:t>
            </w:r>
          </w:p>
        </w:tc>
      </w:tr>
    </w:tbl>
    <w:p w14:paraId="56880C1F" w14:textId="77777777" w:rsidR="00F23907" w:rsidRPr="001D595C" w:rsidRDefault="00F23907" w:rsidP="009A7268">
      <w:pPr>
        <w:jc w:val="both"/>
        <w:rPr>
          <w:szCs w:val="18"/>
          <w:lang w:eastAsia="zh-CN"/>
        </w:rPr>
      </w:pPr>
    </w:p>
    <w:p w14:paraId="4549CD24" w14:textId="2110EB07" w:rsidR="00854EDA" w:rsidRDefault="00854EDA" w:rsidP="00854EDA">
      <w:pPr>
        <w:jc w:val="both"/>
        <w:rPr>
          <w:b/>
          <w:lang w:eastAsia="zh-CN"/>
        </w:rPr>
      </w:pPr>
      <w:r>
        <w:rPr>
          <w:b/>
          <w:lang w:eastAsia="zh-CN"/>
        </w:rPr>
        <w:t xml:space="preserve">Observation </w:t>
      </w:r>
      <w:r w:rsidR="00BB3D79">
        <w:rPr>
          <w:b/>
          <w:lang w:eastAsia="zh-CN"/>
        </w:rPr>
        <w:t>7</w:t>
      </w:r>
      <w:r w:rsidRPr="00AD3398">
        <w:rPr>
          <w:b/>
          <w:lang w:eastAsia="zh-CN"/>
        </w:rPr>
        <w:t xml:space="preserve">: </w:t>
      </w:r>
      <w:r w:rsidR="00F23907">
        <w:rPr>
          <w:b/>
          <w:lang w:eastAsia="zh-CN"/>
        </w:rPr>
        <w:t xml:space="preserve">With including the data from different doppler values for AI/ML model training, good generalization can be achieved for different doppler scenario, although there is a performance degradation  </w:t>
      </w:r>
    </w:p>
    <w:p w14:paraId="2F64B727" w14:textId="53F8AEE8" w:rsidR="000B2C76" w:rsidRDefault="00E210AE" w:rsidP="009A7268">
      <w:pPr>
        <w:jc w:val="both"/>
        <w:rPr>
          <w:b/>
          <w:lang w:eastAsia="zh-CN"/>
        </w:rPr>
      </w:pPr>
      <w:r>
        <w:rPr>
          <w:szCs w:val="18"/>
          <w:lang w:eastAsia="zh-CN"/>
        </w:rPr>
        <w:t xml:space="preserve">Based our observations and simulation results, it is </w:t>
      </w:r>
      <w:r w:rsidR="00BC158B">
        <w:rPr>
          <w:szCs w:val="18"/>
          <w:lang w:eastAsia="zh-CN"/>
        </w:rPr>
        <w:t>necessary to define the requirements with considering different doppler scenario to guarantee the generalization of AI/ML based CSI prediction</w:t>
      </w:r>
    </w:p>
    <w:p w14:paraId="657275A1" w14:textId="702B34B1" w:rsidR="00F23907" w:rsidRPr="00BC158B" w:rsidRDefault="00BC158B" w:rsidP="009A7268">
      <w:pPr>
        <w:jc w:val="both"/>
        <w:rPr>
          <w:b/>
          <w:lang w:eastAsia="zh-CN"/>
        </w:rPr>
      </w:pPr>
      <w:r>
        <w:rPr>
          <w:b/>
          <w:lang w:eastAsia="zh-CN"/>
        </w:rPr>
        <w:t xml:space="preserve">Proposal </w:t>
      </w:r>
      <w:r w:rsidR="00094B68">
        <w:rPr>
          <w:b/>
          <w:lang w:eastAsia="zh-CN"/>
        </w:rPr>
        <w:t>11</w:t>
      </w:r>
      <w:r w:rsidRPr="00AD3398">
        <w:rPr>
          <w:b/>
          <w:lang w:eastAsia="zh-CN"/>
        </w:rPr>
        <w:t xml:space="preserve">:  </w:t>
      </w:r>
      <w:r>
        <w:rPr>
          <w:b/>
          <w:lang w:eastAsia="zh-CN"/>
        </w:rPr>
        <w:t>RAN4 can define requirements with considering different scenarios to guarantee the generalization of AL/ML based CSI prediction.</w:t>
      </w:r>
    </w:p>
    <w:p w14:paraId="0432652F" w14:textId="7FC5A453" w:rsidR="00891594" w:rsidRPr="00172B61" w:rsidRDefault="00891594" w:rsidP="00891594">
      <w:pPr>
        <w:rPr>
          <w:b/>
          <w:bCs/>
          <w:iCs/>
          <w:lang w:eastAsia="zh-CN"/>
        </w:rPr>
      </w:pPr>
      <w:r>
        <w:rPr>
          <w:b/>
          <w:bCs/>
          <w:iCs/>
          <w:lang w:eastAsia="zh-CN"/>
        </w:rPr>
        <w:t>SNR condition</w:t>
      </w:r>
    </w:p>
    <w:p w14:paraId="7AC35699" w14:textId="69C4F96C" w:rsidR="00B30B21" w:rsidRDefault="00F23907" w:rsidP="00C50141">
      <w:pPr>
        <w:jc w:val="both"/>
        <w:rPr>
          <w:szCs w:val="18"/>
          <w:lang w:eastAsia="zh-CN"/>
        </w:rPr>
      </w:pPr>
      <w:r>
        <w:rPr>
          <w:rFonts w:hint="eastAsia"/>
          <w:szCs w:val="18"/>
          <w:lang w:eastAsia="zh-CN"/>
        </w:rPr>
        <w:t>R</w:t>
      </w:r>
      <w:r>
        <w:rPr>
          <w:szCs w:val="18"/>
          <w:lang w:eastAsia="zh-CN"/>
        </w:rPr>
        <w:t>egarding the generalization with different SNR condition, in ou</w:t>
      </w:r>
      <w:r w:rsidR="001F6B4F">
        <w:rPr>
          <w:szCs w:val="18"/>
          <w:lang w:eastAsia="zh-CN"/>
        </w:rPr>
        <w:t>r</w:t>
      </w:r>
      <w:r>
        <w:rPr>
          <w:szCs w:val="18"/>
          <w:lang w:eastAsia="zh-CN"/>
        </w:rPr>
        <w:t xml:space="preserve"> understanding, the selected SNR for testing depends on the selected MCS. Based on agreement, </w:t>
      </w:r>
      <w:r w:rsidRPr="00F23907">
        <w:rPr>
          <w:szCs w:val="18"/>
          <w:lang w:eastAsia="zh-CN"/>
        </w:rPr>
        <w:t>UE performance at more than one MCS should be tested</w:t>
      </w:r>
      <w:r>
        <w:rPr>
          <w:szCs w:val="18"/>
          <w:lang w:eastAsia="zh-CN"/>
        </w:rPr>
        <w:t xml:space="preserve">. </w:t>
      </w:r>
      <w:r w:rsidR="00154BC4">
        <w:rPr>
          <w:szCs w:val="18"/>
          <w:lang w:eastAsia="zh-CN"/>
        </w:rPr>
        <w:t xml:space="preserve">Therefore, to sure the generalization of SNR, RAN4 can define the requirement with different MCS, targeting for </w:t>
      </w:r>
      <w:r w:rsidR="00E210AE">
        <w:rPr>
          <w:szCs w:val="18"/>
          <w:lang w:eastAsia="zh-CN"/>
        </w:rPr>
        <w:t>different SNR range</w:t>
      </w:r>
      <w:r w:rsidR="00154BC4">
        <w:rPr>
          <w:szCs w:val="18"/>
          <w:lang w:eastAsia="zh-CN"/>
        </w:rPr>
        <w:t xml:space="preserve">. </w:t>
      </w:r>
      <w:r w:rsidR="001F6B4F">
        <w:rPr>
          <w:szCs w:val="18"/>
          <w:lang w:eastAsia="zh-CN"/>
        </w:rPr>
        <w:t>Since the purpose of AI/ML based CSI prediction is to track the channel correlation property and prediction the channel information in the future slots instead of denois</w:t>
      </w:r>
      <w:r w:rsidR="00E210AE">
        <w:rPr>
          <w:szCs w:val="18"/>
          <w:lang w:eastAsia="zh-CN"/>
        </w:rPr>
        <w:t>ing, the specific SNR range associated with MCS for generalization test should be further discussed.</w:t>
      </w:r>
    </w:p>
    <w:p w14:paraId="1444DE5B" w14:textId="44916436" w:rsidR="00420FD9" w:rsidRPr="00E210AE" w:rsidRDefault="00BC158B" w:rsidP="00C50141">
      <w:pPr>
        <w:jc w:val="both"/>
        <w:rPr>
          <w:b/>
          <w:lang w:eastAsia="zh-CN"/>
        </w:rPr>
      </w:pPr>
      <w:r>
        <w:rPr>
          <w:b/>
          <w:lang w:eastAsia="zh-CN"/>
        </w:rPr>
        <w:t>Proposal</w:t>
      </w:r>
      <w:r w:rsidR="00F23907">
        <w:rPr>
          <w:b/>
          <w:lang w:eastAsia="zh-CN"/>
        </w:rPr>
        <w:t xml:space="preserve"> 1</w:t>
      </w:r>
      <w:r w:rsidR="00BB3D79">
        <w:rPr>
          <w:b/>
          <w:lang w:eastAsia="zh-CN"/>
        </w:rPr>
        <w:t>1:</w:t>
      </w:r>
      <w:r w:rsidR="00F23907" w:rsidRPr="00AD3398">
        <w:rPr>
          <w:b/>
          <w:lang w:eastAsia="zh-CN"/>
        </w:rPr>
        <w:t xml:space="preserve">  </w:t>
      </w:r>
      <w:r w:rsidR="00E210AE">
        <w:rPr>
          <w:b/>
          <w:lang w:eastAsia="zh-CN"/>
        </w:rPr>
        <w:t xml:space="preserve">RAN4 can </w:t>
      </w:r>
      <w:r>
        <w:rPr>
          <w:b/>
          <w:lang w:eastAsia="zh-CN"/>
        </w:rPr>
        <w:t>consider to define</w:t>
      </w:r>
      <w:r w:rsidR="00E210AE">
        <w:rPr>
          <w:b/>
          <w:lang w:eastAsia="zh-CN"/>
        </w:rPr>
        <w:t xml:space="preserve"> different MCS requirement targeting different SNR range. The specific SNR range associated with </w:t>
      </w:r>
      <w:r>
        <w:rPr>
          <w:b/>
          <w:lang w:eastAsia="zh-CN"/>
        </w:rPr>
        <w:t>MCS</w:t>
      </w:r>
      <w:r w:rsidR="00E210AE">
        <w:rPr>
          <w:b/>
          <w:lang w:eastAsia="zh-CN"/>
        </w:rPr>
        <w:t xml:space="preserve"> for generalization test should be further discussed.</w:t>
      </w:r>
      <w:r w:rsidR="00B30B21">
        <w:rPr>
          <w:b/>
          <w:lang w:eastAsia="zh-CN"/>
        </w:rPr>
        <w:t xml:space="preserve"> </w:t>
      </w:r>
    </w:p>
    <w:p w14:paraId="71C5261B" w14:textId="3FC558D4" w:rsidR="00777A65" w:rsidRDefault="006318FA" w:rsidP="006631A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C50141"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9FF2823" w14:textId="4495300E" w:rsidR="00BB3D79" w:rsidRDefault="00BB3D79" w:rsidP="00BB3D79">
      <w:pPr>
        <w:spacing w:line="257" w:lineRule="auto"/>
        <w:jc w:val="both"/>
        <w:rPr>
          <w:lang w:eastAsia="zh-CN"/>
        </w:rPr>
      </w:pPr>
      <w:r>
        <w:rPr>
          <w:szCs w:val="18"/>
          <w:lang w:eastAsia="zh-CN"/>
        </w:rPr>
        <w:t xml:space="preserve">In this contribution, the view on the remaining issue of </w:t>
      </w:r>
      <w:r>
        <w:rPr>
          <w:lang w:eastAsia="zh-CN"/>
        </w:rPr>
        <w:t>CSI reporting requirement and testing framework for CSI prediction was provided with following observations and proposals</w:t>
      </w:r>
    </w:p>
    <w:p w14:paraId="0E109A3F" w14:textId="6F1335A0" w:rsidR="006C191D" w:rsidRPr="006C191D" w:rsidRDefault="006C191D" w:rsidP="006C191D">
      <w:pPr>
        <w:jc w:val="both"/>
        <w:rPr>
          <w:rFonts w:hint="eastAsia"/>
          <w:b/>
          <w:bCs/>
          <w:iCs/>
          <w:lang w:eastAsia="zh-CN"/>
        </w:rPr>
      </w:pPr>
      <w:r w:rsidRPr="000B2B9E">
        <w:rPr>
          <w:b/>
          <w:bCs/>
          <w:iCs/>
          <w:lang w:eastAsia="zh-CN"/>
        </w:rPr>
        <w:t>Reporting delay</w:t>
      </w:r>
      <w:r>
        <w:rPr>
          <w:b/>
          <w:bCs/>
          <w:iCs/>
          <w:lang w:eastAsia="zh-CN"/>
        </w:rPr>
        <w:t xml:space="preserve"> for performance monitoring </w:t>
      </w:r>
    </w:p>
    <w:p w14:paraId="32A134C1" w14:textId="72324867" w:rsidR="006C191D" w:rsidRDefault="006C191D" w:rsidP="006C191D">
      <w:pPr>
        <w:jc w:val="both"/>
        <w:rPr>
          <w:b/>
          <w:lang w:eastAsia="zh-CN"/>
        </w:rPr>
      </w:pPr>
      <w:r>
        <w:rPr>
          <w:b/>
          <w:lang w:eastAsia="zh-CN"/>
        </w:rPr>
        <w:t>Proposal 1</w:t>
      </w:r>
      <w:r w:rsidRPr="00AD3398">
        <w:rPr>
          <w:b/>
          <w:lang w:eastAsia="zh-CN"/>
        </w:rPr>
        <w:t xml:space="preserve">:  </w:t>
      </w:r>
      <w:r>
        <w:rPr>
          <w:b/>
          <w:lang w:eastAsia="zh-CN"/>
        </w:rPr>
        <w:t>RAN4 should define the reporting delay requirement for performance monitoring following the time line defined in RAN1 based on the configured inference report type and monitoring report type.</w:t>
      </w:r>
    </w:p>
    <w:p w14:paraId="62D722E6" w14:textId="77777777" w:rsidR="006C191D" w:rsidRPr="00D84D9F" w:rsidRDefault="006C191D" w:rsidP="006C191D">
      <w:pPr>
        <w:jc w:val="both"/>
        <w:rPr>
          <w:b/>
          <w:bCs/>
          <w:iCs/>
          <w:lang w:eastAsia="zh-CN"/>
        </w:rPr>
      </w:pPr>
      <w:r w:rsidRPr="000B2B9E">
        <w:rPr>
          <w:b/>
          <w:bCs/>
          <w:iCs/>
          <w:lang w:eastAsia="zh-CN"/>
        </w:rPr>
        <w:t xml:space="preserve">Reporting </w:t>
      </w:r>
      <w:r>
        <w:rPr>
          <w:b/>
          <w:bCs/>
          <w:iCs/>
          <w:lang w:eastAsia="zh-CN"/>
        </w:rPr>
        <w:t>accuracy for performance monitoring</w:t>
      </w:r>
    </w:p>
    <w:p w14:paraId="53273BE2" w14:textId="77777777" w:rsidR="006C191D" w:rsidRDefault="006C191D" w:rsidP="006C191D">
      <w:pPr>
        <w:jc w:val="both"/>
        <w:rPr>
          <w:rFonts w:hint="eastAsia"/>
          <w:b/>
          <w:lang w:eastAsia="zh-CN"/>
        </w:rPr>
      </w:pPr>
      <w:r>
        <w:rPr>
          <w:b/>
          <w:lang w:eastAsia="zh-CN"/>
        </w:rPr>
        <w:t>Observation 1</w:t>
      </w:r>
      <w:r w:rsidRPr="00AD3398">
        <w:rPr>
          <w:b/>
          <w:lang w:eastAsia="zh-CN"/>
        </w:rPr>
        <w:t xml:space="preserve">:  </w:t>
      </w:r>
      <w:r>
        <w:rPr>
          <w:b/>
          <w:lang w:eastAsia="zh-CN"/>
        </w:rPr>
        <w:t xml:space="preserve">For performance monitoring metric report, SGCS will be used and is </w:t>
      </w:r>
      <w:r w:rsidRPr="00E72128">
        <w:rPr>
          <w:b/>
          <w:lang w:eastAsia="zh-CN"/>
        </w:rPr>
        <w:t>quantized with 4-bit. For each report, two SGCS are included to reflect the Quantity reported.</w:t>
      </w:r>
    </w:p>
    <w:p w14:paraId="2F25C36E" w14:textId="77777777" w:rsidR="006C191D" w:rsidRPr="00094B68" w:rsidRDefault="006C191D" w:rsidP="006C191D">
      <w:pPr>
        <w:jc w:val="both"/>
        <w:rPr>
          <w:rFonts w:hint="eastAsia"/>
          <w:b/>
          <w:lang w:eastAsia="zh-CN"/>
        </w:rPr>
      </w:pPr>
      <w:r>
        <w:rPr>
          <w:b/>
          <w:lang w:eastAsia="zh-CN"/>
        </w:rPr>
        <w:lastRenderedPageBreak/>
        <w:t>Proposal 2</w:t>
      </w:r>
      <w:r w:rsidRPr="00AD3398">
        <w:rPr>
          <w:b/>
          <w:lang w:eastAsia="zh-CN"/>
        </w:rPr>
        <w:t xml:space="preserve">:  </w:t>
      </w:r>
      <w:r>
        <w:rPr>
          <w:b/>
          <w:lang w:eastAsia="zh-CN"/>
        </w:rPr>
        <w:t xml:space="preserve">RAN4 could consider to define the report delay requirement based on the </w:t>
      </w:r>
      <w:r w:rsidRPr="006D7BD9">
        <w:rPr>
          <w:b/>
          <w:lang w:eastAsia="zh-CN"/>
        </w:rPr>
        <w:t>ratio of SGCS reports during the whole testing time</w:t>
      </w:r>
      <w:r>
        <w:rPr>
          <w:b/>
          <w:lang w:eastAsia="zh-CN"/>
        </w:rPr>
        <w:t xml:space="preserve">, and to check whether the ratio can be larger than pre-defined threshold Y with X% of test time, where the SGCS reporting is based on RAN1 definition. </w:t>
      </w:r>
    </w:p>
    <w:p w14:paraId="32E33C93" w14:textId="77777777" w:rsidR="006C191D" w:rsidRDefault="006C191D" w:rsidP="006C191D">
      <w:pPr>
        <w:jc w:val="both"/>
        <w:rPr>
          <w:rFonts w:hint="eastAsia"/>
          <w:b/>
          <w:bCs/>
          <w:iCs/>
          <w:lang w:eastAsia="zh-CN"/>
        </w:rPr>
      </w:pPr>
      <w:r w:rsidRPr="000B2B9E">
        <w:rPr>
          <w:b/>
          <w:bCs/>
          <w:iCs/>
          <w:lang w:eastAsia="zh-CN"/>
        </w:rPr>
        <w:t>Mapping-table</w:t>
      </w:r>
      <w:r>
        <w:rPr>
          <w:b/>
          <w:bCs/>
          <w:iCs/>
          <w:lang w:eastAsia="zh-CN"/>
        </w:rPr>
        <w:t xml:space="preserve"> of reporting SGCS</w:t>
      </w:r>
    </w:p>
    <w:p w14:paraId="3B319DBF" w14:textId="77777777" w:rsidR="006C191D" w:rsidRPr="00D84D9F" w:rsidRDefault="006C191D" w:rsidP="006C191D">
      <w:pPr>
        <w:jc w:val="both"/>
        <w:rPr>
          <w:rFonts w:hint="eastAsia"/>
          <w:b/>
          <w:lang w:eastAsia="zh-CN"/>
        </w:rPr>
      </w:pPr>
      <w:r>
        <w:rPr>
          <w:b/>
          <w:lang w:eastAsia="zh-CN"/>
        </w:rPr>
        <w:t>Proposal 3</w:t>
      </w:r>
      <w:r w:rsidRPr="00AD3398">
        <w:rPr>
          <w:b/>
          <w:lang w:eastAsia="zh-CN"/>
        </w:rPr>
        <w:t xml:space="preserve">:  </w:t>
      </w:r>
      <w:r>
        <w:rPr>
          <w:b/>
          <w:lang w:eastAsia="zh-CN"/>
        </w:rPr>
        <w:t xml:space="preserve">RAN4 should following mapping table deigned in RAN1 to define the reporting </w:t>
      </w:r>
      <w:r w:rsidRPr="006C191D">
        <w:rPr>
          <w:b/>
          <w:lang w:eastAsia="zh-CN"/>
        </w:rPr>
        <w:t xml:space="preserve">accuracy </w:t>
      </w:r>
      <w:r>
        <w:rPr>
          <w:b/>
          <w:lang w:eastAsia="zh-CN"/>
        </w:rPr>
        <w:t xml:space="preserve">requirement </w:t>
      </w:r>
    </w:p>
    <w:p w14:paraId="2A615D88" w14:textId="797D7A94" w:rsidR="00BB3D79" w:rsidRDefault="00BB3D79" w:rsidP="00BB3D79">
      <w:pPr>
        <w:spacing w:line="257" w:lineRule="auto"/>
        <w:jc w:val="both"/>
        <w:rPr>
          <w:lang w:eastAsia="zh-CN"/>
        </w:rPr>
      </w:pPr>
    </w:p>
    <w:p w14:paraId="5F4D7C95" w14:textId="660C21BA" w:rsidR="00BB3D79" w:rsidRPr="00BB3D79" w:rsidRDefault="006C191D" w:rsidP="00BB3D79">
      <w:pPr>
        <w:jc w:val="both"/>
        <w:rPr>
          <w:b/>
          <w:lang w:eastAsia="zh-CN"/>
        </w:rPr>
      </w:pPr>
      <w:r w:rsidRPr="006C191D">
        <w:rPr>
          <w:b/>
          <w:lang w:eastAsia="zh-CN"/>
        </w:rPr>
        <w:t>Generalization</w:t>
      </w:r>
      <w:r w:rsidR="00BB3D79">
        <w:rPr>
          <w:b/>
          <w:lang w:eastAsia="zh-CN"/>
        </w:rPr>
        <w:t xml:space="preserve"> </w:t>
      </w:r>
    </w:p>
    <w:p w14:paraId="06BAB2E3" w14:textId="3CB5ACF7" w:rsidR="00BB764C" w:rsidRPr="009A4B26" w:rsidRDefault="00BB764C" w:rsidP="00BB764C">
      <w:pPr>
        <w:jc w:val="both"/>
        <w:rPr>
          <w:b/>
          <w:lang w:eastAsia="zh-CN"/>
        </w:rPr>
      </w:pPr>
      <w:r>
        <w:rPr>
          <w:b/>
          <w:lang w:eastAsia="zh-CN"/>
        </w:rPr>
        <w:t xml:space="preserve">Proposal </w:t>
      </w:r>
      <w:r w:rsidR="006C191D">
        <w:rPr>
          <w:b/>
          <w:lang w:eastAsia="zh-CN"/>
        </w:rPr>
        <w:t>4</w:t>
      </w:r>
      <w:r w:rsidRPr="00AD3398">
        <w:rPr>
          <w:b/>
          <w:lang w:eastAsia="zh-CN"/>
        </w:rPr>
        <w:t xml:space="preserve">:  </w:t>
      </w:r>
      <w:r>
        <w:rPr>
          <w:b/>
          <w:lang w:eastAsia="zh-CN"/>
        </w:rPr>
        <w:t xml:space="preserve">RAN4 should clarify how the generalization testing will be conducted, whether it will be tested in one case with multiple configurations combination, or it will be tested in multiple cases with individual </w:t>
      </w:r>
      <w:r w:rsidRPr="009A4B26">
        <w:rPr>
          <w:b/>
          <w:lang w:eastAsia="zh-CN"/>
        </w:rPr>
        <w:t>configuration</w:t>
      </w:r>
      <w:r>
        <w:rPr>
          <w:b/>
          <w:lang w:eastAsia="zh-CN"/>
        </w:rPr>
        <w:t>s</w:t>
      </w:r>
    </w:p>
    <w:p w14:paraId="5456631D" w14:textId="006C1633" w:rsidR="00BB764C" w:rsidRPr="00DE6A55" w:rsidRDefault="00BB764C" w:rsidP="00BB764C">
      <w:pPr>
        <w:jc w:val="both"/>
        <w:rPr>
          <w:b/>
          <w:lang w:eastAsia="zh-CN"/>
        </w:rPr>
      </w:pPr>
      <w:r>
        <w:rPr>
          <w:b/>
          <w:lang w:eastAsia="zh-CN"/>
        </w:rPr>
        <w:t xml:space="preserve">Proposal </w:t>
      </w:r>
      <w:r w:rsidR="006C191D">
        <w:rPr>
          <w:b/>
          <w:lang w:eastAsia="zh-CN"/>
        </w:rPr>
        <w:t>5</w:t>
      </w:r>
      <w:r w:rsidRPr="00AD3398">
        <w:rPr>
          <w:b/>
          <w:lang w:eastAsia="zh-CN"/>
        </w:rPr>
        <w:t xml:space="preserve">:  </w:t>
      </w:r>
      <w:r>
        <w:rPr>
          <w:b/>
          <w:lang w:eastAsia="zh-CN"/>
        </w:rPr>
        <w:t xml:space="preserve">If one test case is conducted with multiple test configurations, one case per UE capability should be enough. If one test case is conducted with individual test configuration, multiple cases with different configurations can be considered.  </w:t>
      </w:r>
    </w:p>
    <w:p w14:paraId="679AC97B" w14:textId="01B8F4BF" w:rsidR="00BB764C" w:rsidRPr="00E84B62" w:rsidRDefault="00BB764C" w:rsidP="00BB764C">
      <w:pPr>
        <w:jc w:val="both"/>
        <w:rPr>
          <w:b/>
          <w:lang w:eastAsia="zh-CN"/>
        </w:rPr>
      </w:pPr>
      <w:r>
        <w:rPr>
          <w:b/>
          <w:lang w:eastAsia="zh-CN"/>
        </w:rPr>
        <w:t xml:space="preserve">Proposal </w:t>
      </w:r>
      <w:r w:rsidR="006C191D">
        <w:rPr>
          <w:b/>
          <w:lang w:eastAsia="zh-CN"/>
        </w:rPr>
        <w:t>6</w:t>
      </w:r>
      <w:r w:rsidRPr="00AD3398">
        <w:rPr>
          <w:b/>
          <w:lang w:eastAsia="zh-CN"/>
        </w:rPr>
        <w:t xml:space="preserve">:  </w:t>
      </w:r>
      <w:r>
        <w:rPr>
          <w:b/>
          <w:lang w:eastAsia="zh-CN"/>
        </w:rPr>
        <w:t>If non-static scenario/configuration introduced, RAN4 should discuss how to perform the test with different parameters during one test setup.</w:t>
      </w:r>
    </w:p>
    <w:p w14:paraId="32488643" w14:textId="0EF19FDE" w:rsidR="00BB764C" w:rsidRDefault="00BB764C" w:rsidP="00BB764C">
      <w:pPr>
        <w:jc w:val="both"/>
        <w:rPr>
          <w:b/>
          <w:lang w:eastAsia="zh-CN"/>
        </w:rPr>
      </w:pPr>
      <w:r>
        <w:rPr>
          <w:b/>
          <w:lang w:eastAsia="zh-CN"/>
        </w:rPr>
        <w:t xml:space="preserve">Proposal </w:t>
      </w:r>
      <w:r w:rsidR="006C191D">
        <w:rPr>
          <w:b/>
          <w:lang w:eastAsia="zh-CN"/>
        </w:rPr>
        <w:t>7</w:t>
      </w:r>
      <w:r w:rsidRPr="00AD3398">
        <w:rPr>
          <w:b/>
          <w:lang w:eastAsia="zh-CN"/>
        </w:rPr>
        <w:t xml:space="preserve">:  </w:t>
      </w:r>
      <w:r>
        <w:rPr>
          <w:b/>
          <w:lang w:eastAsia="zh-CN"/>
        </w:rPr>
        <w:t xml:space="preserve">There is no need the generalization testing related with indoor/outdoor scenario. </w:t>
      </w:r>
    </w:p>
    <w:p w14:paraId="58F6368E" w14:textId="0BFB5452" w:rsidR="00BB764C" w:rsidRPr="00E84B62" w:rsidRDefault="00BB764C" w:rsidP="00BB764C">
      <w:pPr>
        <w:jc w:val="both"/>
        <w:rPr>
          <w:b/>
          <w:lang w:eastAsia="zh-CN"/>
        </w:rPr>
      </w:pPr>
      <w:r>
        <w:rPr>
          <w:b/>
          <w:lang w:eastAsia="zh-CN"/>
        </w:rPr>
        <w:t xml:space="preserve">Proposal </w:t>
      </w:r>
      <w:r w:rsidR="006C191D">
        <w:rPr>
          <w:b/>
          <w:lang w:eastAsia="zh-CN"/>
        </w:rPr>
        <w:t>8</w:t>
      </w:r>
      <w:r w:rsidRPr="00AD3398">
        <w:rPr>
          <w:b/>
          <w:lang w:eastAsia="zh-CN"/>
        </w:rPr>
        <w:t xml:space="preserve">:  </w:t>
      </w:r>
      <w:r>
        <w:rPr>
          <w:b/>
          <w:lang w:eastAsia="zh-CN"/>
        </w:rPr>
        <w:t xml:space="preserve">There is no need the generalization testing related with channel bandwidth </w:t>
      </w:r>
    </w:p>
    <w:p w14:paraId="6F94D5E8" w14:textId="67E67D6E" w:rsidR="00BB764C" w:rsidRDefault="00BB764C" w:rsidP="00BB764C">
      <w:pPr>
        <w:jc w:val="both"/>
        <w:rPr>
          <w:b/>
          <w:lang w:eastAsia="zh-CN"/>
        </w:rPr>
      </w:pPr>
      <w:r>
        <w:rPr>
          <w:b/>
          <w:lang w:eastAsia="zh-CN"/>
        </w:rPr>
        <w:t xml:space="preserve">Observation </w:t>
      </w:r>
      <w:r w:rsidR="006C191D">
        <w:rPr>
          <w:b/>
          <w:lang w:eastAsia="zh-CN"/>
        </w:rPr>
        <w:t>2</w:t>
      </w:r>
      <w:r w:rsidRPr="00AD3398">
        <w:rPr>
          <w:b/>
          <w:lang w:eastAsia="zh-CN"/>
        </w:rPr>
        <w:t xml:space="preserve">:  </w:t>
      </w:r>
      <w:r>
        <w:rPr>
          <w:b/>
          <w:lang w:eastAsia="zh-CN"/>
        </w:rPr>
        <w:t>Rel-19 SCM channel model study is expected to only focus on limited scenarios. The testability and test repeatability for CDL channel model on demodulation and testing should be further studied</w:t>
      </w:r>
    </w:p>
    <w:p w14:paraId="78B3EE8D" w14:textId="519885CC" w:rsidR="00BB764C" w:rsidRPr="00E84B62" w:rsidRDefault="00BB764C" w:rsidP="00BB764C">
      <w:pPr>
        <w:jc w:val="both"/>
        <w:rPr>
          <w:b/>
          <w:lang w:eastAsia="zh-CN"/>
        </w:rPr>
      </w:pPr>
      <w:r>
        <w:rPr>
          <w:b/>
          <w:lang w:eastAsia="zh-CN"/>
        </w:rPr>
        <w:t xml:space="preserve">Proposal </w:t>
      </w:r>
      <w:r w:rsidR="006C191D">
        <w:rPr>
          <w:b/>
          <w:lang w:eastAsia="zh-CN"/>
        </w:rPr>
        <w:t>9</w:t>
      </w:r>
      <w:r w:rsidRPr="00AD3398">
        <w:rPr>
          <w:b/>
          <w:lang w:eastAsia="zh-CN"/>
        </w:rPr>
        <w:t xml:space="preserve">:  </w:t>
      </w:r>
      <w:r>
        <w:rPr>
          <w:b/>
          <w:lang w:eastAsia="zh-CN"/>
        </w:rPr>
        <w:t>Prioritize to use TDL channel model for AI/ML based CSI prediction for generalization testing in Rel-19. Further study the performance impact on AI/ML based CSI prediction with spatial channel model (e.g., CDL based channel model, or TDL based extended channel model) in Rel-20 pending on the progress of SCM channel model study in Rel-19 and the specific channel model in Rel-20.</w:t>
      </w:r>
    </w:p>
    <w:p w14:paraId="35D51D60" w14:textId="655DDC94" w:rsidR="00BB764C" w:rsidRPr="001F6B4F" w:rsidRDefault="00BB764C" w:rsidP="00BB764C">
      <w:pPr>
        <w:jc w:val="both"/>
        <w:rPr>
          <w:b/>
          <w:lang w:eastAsia="zh-CN"/>
        </w:rPr>
      </w:pPr>
      <w:r>
        <w:rPr>
          <w:b/>
          <w:lang w:eastAsia="zh-CN"/>
        </w:rPr>
        <w:t xml:space="preserve">Proposal </w:t>
      </w:r>
      <w:r w:rsidR="006C191D">
        <w:rPr>
          <w:b/>
          <w:lang w:eastAsia="zh-CN"/>
        </w:rPr>
        <w:t>10</w:t>
      </w:r>
      <w:r w:rsidRPr="00AD3398">
        <w:rPr>
          <w:b/>
          <w:lang w:eastAsia="zh-CN"/>
        </w:rPr>
        <w:t xml:space="preserve">:  </w:t>
      </w:r>
      <w:r>
        <w:rPr>
          <w:b/>
          <w:lang w:eastAsia="zh-CN"/>
        </w:rPr>
        <w:t xml:space="preserve">RAN4 should generate the training data with the same </w:t>
      </w:r>
      <w:proofErr w:type="spellStart"/>
      <w:r>
        <w:rPr>
          <w:b/>
          <w:lang w:eastAsia="zh-CN"/>
        </w:rPr>
        <w:t>gNB</w:t>
      </w:r>
      <w:proofErr w:type="spellEnd"/>
      <w:r>
        <w:rPr>
          <w:b/>
          <w:lang w:eastAsia="zh-CN"/>
        </w:rPr>
        <w:t xml:space="preserve"> array </w:t>
      </w:r>
      <w:r w:rsidRPr="00960D29">
        <w:rPr>
          <w:b/>
          <w:lang w:eastAsia="zh-CN"/>
        </w:rPr>
        <w:t xml:space="preserve">parameters </w:t>
      </w:r>
      <w:r>
        <w:rPr>
          <w:b/>
          <w:lang w:eastAsia="zh-CN"/>
        </w:rPr>
        <w:t xml:space="preserve">(NW-side) specified for test. For different </w:t>
      </w:r>
      <w:proofErr w:type="spellStart"/>
      <w:r>
        <w:rPr>
          <w:b/>
          <w:lang w:eastAsia="zh-CN"/>
        </w:rPr>
        <w:t>gNB</w:t>
      </w:r>
      <w:proofErr w:type="spellEnd"/>
      <w:r>
        <w:rPr>
          <w:b/>
          <w:lang w:eastAsia="zh-CN"/>
        </w:rPr>
        <w:t xml:space="preserve"> array parameters, RAN4 may need to define the multiple cases.</w:t>
      </w:r>
    </w:p>
    <w:p w14:paraId="3DA0646B" w14:textId="33DF469F" w:rsidR="00BB764C" w:rsidRPr="008B6695" w:rsidRDefault="00BB764C" w:rsidP="00BB764C">
      <w:pPr>
        <w:jc w:val="both"/>
        <w:rPr>
          <w:b/>
          <w:lang w:eastAsia="zh-CN"/>
        </w:rPr>
      </w:pPr>
      <w:r>
        <w:rPr>
          <w:b/>
          <w:lang w:eastAsia="zh-CN"/>
        </w:rPr>
        <w:t xml:space="preserve">Observation </w:t>
      </w:r>
      <w:r w:rsidR="006C191D">
        <w:rPr>
          <w:b/>
          <w:lang w:eastAsia="zh-CN"/>
        </w:rPr>
        <w:t>3</w:t>
      </w:r>
      <w:r w:rsidRPr="00AD3398">
        <w:rPr>
          <w:b/>
          <w:lang w:eastAsia="zh-CN"/>
        </w:rPr>
        <w:t xml:space="preserve">:  </w:t>
      </w:r>
      <w:r>
        <w:rPr>
          <w:b/>
          <w:lang w:eastAsia="zh-CN"/>
        </w:rPr>
        <w:t>AI/ML based CSI prediction shows better performance compared with the nearest historical CSI scheme, while generalization problem related different doppler needs further investigated</w:t>
      </w:r>
    </w:p>
    <w:p w14:paraId="275F1101" w14:textId="34F28B2D" w:rsidR="00BB764C" w:rsidRDefault="00BB764C" w:rsidP="00BB764C">
      <w:pPr>
        <w:jc w:val="both"/>
        <w:rPr>
          <w:b/>
          <w:lang w:eastAsia="zh-CN"/>
        </w:rPr>
      </w:pPr>
      <w:r>
        <w:rPr>
          <w:b/>
          <w:lang w:eastAsia="zh-CN"/>
        </w:rPr>
        <w:t xml:space="preserve">Observation </w:t>
      </w:r>
      <w:r w:rsidR="006C191D">
        <w:rPr>
          <w:b/>
          <w:lang w:eastAsia="zh-CN"/>
        </w:rPr>
        <w:t>4</w:t>
      </w:r>
      <w:r w:rsidRPr="00AD3398">
        <w:rPr>
          <w:b/>
          <w:lang w:eastAsia="zh-CN"/>
        </w:rPr>
        <w:t xml:space="preserve">: </w:t>
      </w:r>
      <w:r>
        <w:rPr>
          <w:b/>
          <w:lang w:eastAsia="zh-CN"/>
        </w:rPr>
        <w:t xml:space="preserve">With including the data from different doppler values for AI/ML model training, good generalization can be achieved for different doppler scenario, although there is a performance degradation  </w:t>
      </w:r>
    </w:p>
    <w:p w14:paraId="251314A9" w14:textId="7058375C" w:rsidR="00BB764C" w:rsidRPr="00BC158B" w:rsidRDefault="00BB764C" w:rsidP="00BB764C">
      <w:pPr>
        <w:jc w:val="both"/>
        <w:rPr>
          <w:b/>
          <w:lang w:eastAsia="zh-CN"/>
        </w:rPr>
      </w:pPr>
      <w:r>
        <w:rPr>
          <w:b/>
          <w:lang w:eastAsia="zh-CN"/>
        </w:rPr>
        <w:t xml:space="preserve">Proposal </w:t>
      </w:r>
      <w:r w:rsidR="006C191D">
        <w:rPr>
          <w:b/>
          <w:lang w:eastAsia="zh-CN"/>
        </w:rPr>
        <w:t>11</w:t>
      </w:r>
      <w:r w:rsidRPr="00AD3398">
        <w:rPr>
          <w:b/>
          <w:lang w:eastAsia="zh-CN"/>
        </w:rPr>
        <w:t xml:space="preserve">:  </w:t>
      </w:r>
      <w:r>
        <w:rPr>
          <w:b/>
          <w:lang w:eastAsia="zh-CN"/>
        </w:rPr>
        <w:t>RAN4 can define requirements with considering different scenarios to guarantee the generalization of AL/ML based CSI prediction.</w:t>
      </w:r>
    </w:p>
    <w:p w14:paraId="31AE44AE" w14:textId="3B791869" w:rsidR="00EC0C94" w:rsidRPr="00E210AE" w:rsidRDefault="00EC0C94" w:rsidP="00EC0C94">
      <w:pPr>
        <w:jc w:val="both"/>
        <w:rPr>
          <w:b/>
          <w:lang w:eastAsia="zh-CN"/>
        </w:rPr>
      </w:pPr>
      <w:r>
        <w:rPr>
          <w:b/>
          <w:lang w:eastAsia="zh-CN"/>
        </w:rPr>
        <w:t xml:space="preserve">Proposal </w:t>
      </w:r>
      <w:r w:rsidR="006C191D">
        <w:rPr>
          <w:b/>
          <w:lang w:eastAsia="zh-CN"/>
        </w:rPr>
        <w:t>12</w:t>
      </w:r>
      <w:r>
        <w:rPr>
          <w:b/>
          <w:lang w:eastAsia="zh-CN"/>
        </w:rPr>
        <w:t>:</w:t>
      </w:r>
      <w:r w:rsidRPr="00AD3398">
        <w:rPr>
          <w:b/>
          <w:lang w:eastAsia="zh-CN"/>
        </w:rPr>
        <w:t xml:space="preserve">  </w:t>
      </w:r>
      <w:r>
        <w:rPr>
          <w:b/>
          <w:lang w:eastAsia="zh-CN"/>
        </w:rPr>
        <w:t xml:space="preserve">RAN4 can consider to define different MCS requirement targeting different SNR range. The specific SNR range associated with MCS for generalization test should be further discussed.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733B6DB" w14:textId="05FFEC2E" w:rsidR="004C211D" w:rsidRPr="00536695" w:rsidRDefault="006318FA" w:rsidP="00EE7410">
      <w:pPr>
        <w:pStyle w:val="Reference"/>
      </w:pPr>
      <w:r w:rsidRPr="006318FA">
        <w:rPr>
          <w:lang w:val="en-US"/>
        </w:rPr>
        <w:t>R4-2508080</w:t>
      </w:r>
      <w:r w:rsidR="004C211D">
        <w:rPr>
          <w:lang w:val="en-US"/>
        </w:rPr>
        <w:t>, WF on AI/ML for NR air interface</w:t>
      </w:r>
      <w:r>
        <w:rPr>
          <w:lang w:val="en-US"/>
        </w:rPr>
        <w:t>1</w:t>
      </w:r>
      <w:r w:rsidR="004C211D">
        <w:rPr>
          <w:lang w:val="en-US"/>
        </w:rPr>
        <w:t xml:space="preserve"> </w:t>
      </w:r>
    </w:p>
    <w:p w14:paraId="207F8B22" w14:textId="79426967" w:rsidR="00536695" w:rsidRPr="00E210AE" w:rsidRDefault="002A6177" w:rsidP="00EE7410">
      <w:pPr>
        <w:pStyle w:val="Reference"/>
      </w:pPr>
      <w:r w:rsidRPr="002A6177">
        <w:rPr>
          <w:lang w:val="en-US"/>
        </w:rPr>
        <w:t>R4-</w:t>
      </w:r>
      <w:r w:rsidR="006318FA" w:rsidRPr="006318FA">
        <w:rPr>
          <w:rFonts w:hint="eastAsia"/>
          <w:lang w:val="en-US"/>
        </w:rPr>
        <w:t>2508051</w:t>
      </w:r>
      <w:r w:rsidR="00536695">
        <w:rPr>
          <w:lang w:val="en-US"/>
        </w:rPr>
        <w:t xml:space="preserve">, </w:t>
      </w:r>
      <w:r w:rsidRPr="002A6177">
        <w:rPr>
          <w:lang w:val="en-US"/>
        </w:rPr>
        <w:t>WF on AI/ML for NR Air Interface</w:t>
      </w:r>
      <w:r w:rsidR="006318FA">
        <w:rPr>
          <w:lang w:val="en-US"/>
        </w:rPr>
        <w:t>2</w:t>
      </w:r>
    </w:p>
    <w:p w14:paraId="03D28710" w14:textId="47628C44" w:rsidR="00E210AE" w:rsidRPr="00E210AE" w:rsidRDefault="00E210AE" w:rsidP="00EE7410">
      <w:pPr>
        <w:pStyle w:val="Reference"/>
      </w:pPr>
      <w:r w:rsidRPr="00E210AE">
        <w:rPr>
          <w:rFonts w:hint="eastAsia"/>
          <w:lang w:val="en-US"/>
        </w:rPr>
        <w:t>R4-2508102</w:t>
      </w:r>
      <w:r>
        <w:rPr>
          <w:lang w:val="en-US"/>
        </w:rPr>
        <w:t xml:space="preserve">, </w:t>
      </w:r>
      <w:r w:rsidRPr="00E210AE">
        <w:rPr>
          <w:rFonts w:hint="eastAsia"/>
          <w:lang w:val="en-US"/>
        </w:rPr>
        <w:t>Simulation assumption for CSI prediction</w:t>
      </w:r>
    </w:p>
    <w:p w14:paraId="2AABF42E" w14:textId="747011B6" w:rsidR="00E210AE" w:rsidRPr="002A6177" w:rsidRDefault="00BB3D79" w:rsidP="00EE7410">
      <w:pPr>
        <w:pStyle w:val="Reference"/>
      </w:pPr>
      <w:r w:rsidRPr="00BB3D79">
        <w:lastRenderedPageBreak/>
        <w:t>R4-2505973</w:t>
      </w:r>
      <w:r>
        <w:t xml:space="preserve">, </w:t>
      </w:r>
      <w:r w:rsidRPr="00BB3D79">
        <w:t>View on demodulation requirement for AI based CSI prediction</w:t>
      </w:r>
      <w:r>
        <w:t>, Samsung</w:t>
      </w:r>
    </w:p>
    <w:p w14:paraId="129ACBF3" w14:textId="10ED8F24" w:rsidR="002A6177" w:rsidRPr="0043255F" w:rsidRDefault="002A6177" w:rsidP="006318FA">
      <w:pPr>
        <w:pStyle w:val="Reference"/>
        <w:numPr>
          <w:ilvl w:val="0"/>
          <w:numId w:val="0"/>
        </w:numPr>
        <w:ind w:left="567"/>
      </w:pPr>
    </w:p>
    <w:sectPr w:rsidR="002A6177" w:rsidRPr="0043255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07DD" w14:textId="77777777" w:rsidR="001817B7" w:rsidRDefault="001817B7" w:rsidP="00EA0BFA">
      <w:pPr>
        <w:spacing w:after="0" w:line="240" w:lineRule="auto"/>
      </w:pPr>
      <w:r>
        <w:separator/>
      </w:r>
    </w:p>
  </w:endnote>
  <w:endnote w:type="continuationSeparator" w:id="0">
    <w:p w14:paraId="6F2AD1C8" w14:textId="77777777" w:rsidR="001817B7" w:rsidRDefault="001817B7"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E7689" w14:textId="77777777" w:rsidR="001817B7" w:rsidRDefault="001817B7" w:rsidP="00EA0BFA">
      <w:pPr>
        <w:spacing w:after="0" w:line="240" w:lineRule="auto"/>
      </w:pPr>
      <w:r>
        <w:separator/>
      </w:r>
    </w:p>
  </w:footnote>
  <w:footnote w:type="continuationSeparator" w:id="0">
    <w:p w14:paraId="01BF6214" w14:textId="77777777" w:rsidR="001817B7" w:rsidRDefault="001817B7"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4E0E"/>
    <w:multiLevelType w:val="hybridMultilevel"/>
    <w:tmpl w:val="8B409CB2"/>
    <w:lvl w:ilvl="0" w:tplc="D1B8F6D4">
      <w:start w:val="1"/>
      <w:numFmt w:val="bullet"/>
      <w:lvlText w:val="•"/>
      <w:lvlJc w:val="left"/>
      <w:pPr>
        <w:tabs>
          <w:tab w:val="num" w:pos="720"/>
        </w:tabs>
        <w:ind w:left="720" w:hanging="360"/>
      </w:pPr>
      <w:rPr>
        <w:rFonts w:ascii="Arial" w:hAnsi="Arial" w:hint="default"/>
      </w:rPr>
    </w:lvl>
    <w:lvl w:ilvl="1" w:tplc="C2781CFC" w:tentative="1">
      <w:start w:val="1"/>
      <w:numFmt w:val="bullet"/>
      <w:lvlText w:val="•"/>
      <w:lvlJc w:val="left"/>
      <w:pPr>
        <w:tabs>
          <w:tab w:val="num" w:pos="1440"/>
        </w:tabs>
        <w:ind w:left="1440" w:hanging="360"/>
      </w:pPr>
      <w:rPr>
        <w:rFonts w:ascii="Arial" w:hAnsi="Arial" w:hint="default"/>
      </w:rPr>
    </w:lvl>
    <w:lvl w:ilvl="2" w:tplc="608C5474" w:tentative="1">
      <w:start w:val="1"/>
      <w:numFmt w:val="bullet"/>
      <w:lvlText w:val="•"/>
      <w:lvlJc w:val="left"/>
      <w:pPr>
        <w:tabs>
          <w:tab w:val="num" w:pos="2160"/>
        </w:tabs>
        <w:ind w:left="2160" w:hanging="360"/>
      </w:pPr>
      <w:rPr>
        <w:rFonts w:ascii="Arial" w:hAnsi="Arial" w:hint="default"/>
      </w:rPr>
    </w:lvl>
    <w:lvl w:ilvl="3" w:tplc="513E1798">
      <w:start w:val="1"/>
      <w:numFmt w:val="bullet"/>
      <w:lvlText w:val="•"/>
      <w:lvlJc w:val="left"/>
      <w:pPr>
        <w:tabs>
          <w:tab w:val="num" w:pos="2880"/>
        </w:tabs>
        <w:ind w:left="2880" w:hanging="360"/>
      </w:pPr>
      <w:rPr>
        <w:rFonts w:ascii="Arial" w:hAnsi="Arial" w:hint="default"/>
      </w:rPr>
    </w:lvl>
    <w:lvl w:ilvl="4" w:tplc="632C1750" w:tentative="1">
      <w:start w:val="1"/>
      <w:numFmt w:val="bullet"/>
      <w:lvlText w:val="•"/>
      <w:lvlJc w:val="left"/>
      <w:pPr>
        <w:tabs>
          <w:tab w:val="num" w:pos="3600"/>
        </w:tabs>
        <w:ind w:left="3600" w:hanging="360"/>
      </w:pPr>
      <w:rPr>
        <w:rFonts w:ascii="Arial" w:hAnsi="Arial" w:hint="default"/>
      </w:rPr>
    </w:lvl>
    <w:lvl w:ilvl="5" w:tplc="C634755A" w:tentative="1">
      <w:start w:val="1"/>
      <w:numFmt w:val="bullet"/>
      <w:lvlText w:val="•"/>
      <w:lvlJc w:val="left"/>
      <w:pPr>
        <w:tabs>
          <w:tab w:val="num" w:pos="4320"/>
        </w:tabs>
        <w:ind w:left="4320" w:hanging="360"/>
      </w:pPr>
      <w:rPr>
        <w:rFonts w:ascii="Arial" w:hAnsi="Arial" w:hint="default"/>
      </w:rPr>
    </w:lvl>
    <w:lvl w:ilvl="6" w:tplc="8C16BADC" w:tentative="1">
      <w:start w:val="1"/>
      <w:numFmt w:val="bullet"/>
      <w:lvlText w:val="•"/>
      <w:lvlJc w:val="left"/>
      <w:pPr>
        <w:tabs>
          <w:tab w:val="num" w:pos="5040"/>
        </w:tabs>
        <w:ind w:left="5040" w:hanging="360"/>
      </w:pPr>
      <w:rPr>
        <w:rFonts w:ascii="Arial" w:hAnsi="Arial" w:hint="default"/>
      </w:rPr>
    </w:lvl>
    <w:lvl w:ilvl="7" w:tplc="07360262" w:tentative="1">
      <w:start w:val="1"/>
      <w:numFmt w:val="bullet"/>
      <w:lvlText w:val="•"/>
      <w:lvlJc w:val="left"/>
      <w:pPr>
        <w:tabs>
          <w:tab w:val="num" w:pos="5760"/>
        </w:tabs>
        <w:ind w:left="5760" w:hanging="360"/>
      </w:pPr>
      <w:rPr>
        <w:rFonts w:ascii="Arial" w:hAnsi="Arial" w:hint="default"/>
      </w:rPr>
    </w:lvl>
    <w:lvl w:ilvl="8" w:tplc="A21821B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95130A"/>
    <w:multiLevelType w:val="hybridMultilevel"/>
    <w:tmpl w:val="5C127822"/>
    <w:lvl w:ilvl="0" w:tplc="3372082A">
      <w:start w:val="3"/>
      <w:numFmt w:val="bullet"/>
      <w:lvlText w:val="-"/>
      <w:lvlJc w:val="left"/>
      <w:pPr>
        <w:ind w:left="-18" w:hanging="420"/>
      </w:pPr>
      <w:rPr>
        <w:rFonts w:ascii="Times New Roman" w:eastAsia="宋体" w:hAnsi="Times New Roman" w:cs="Times New Roman" w:hint="default"/>
      </w:rPr>
    </w:lvl>
    <w:lvl w:ilvl="1" w:tplc="4EF8EB1E">
      <w:numFmt w:val="bullet"/>
      <w:lvlText w:val="•"/>
      <w:lvlJc w:val="left"/>
      <w:pPr>
        <w:ind w:left="342" w:hanging="360"/>
      </w:pPr>
      <w:rPr>
        <w:rFonts w:ascii="等线" w:eastAsia="等线" w:hAnsi="等线" w:cs="Times New Roman" w:hint="eastAsia"/>
      </w:rPr>
    </w:lvl>
    <w:lvl w:ilvl="2" w:tplc="04090005" w:tentative="1">
      <w:start w:val="1"/>
      <w:numFmt w:val="bullet"/>
      <w:lvlText w:val=""/>
      <w:lvlJc w:val="left"/>
      <w:pPr>
        <w:ind w:left="822" w:hanging="420"/>
      </w:pPr>
      <w:rPr>
        <w:rFonts w:ascii="Wingdings" w:hAnsi="Wingdings" w:hint="default"/>
      </w:rPr>
    </w:lvl>
    <w:lvl w:ilvl="3" w:tplc="04090001" w:tentative="1">
      <w:start w:val="1"/>
      <w:numFmt w:val="bullet"/>
      <w:lvlText w:val=""/>
      <w:lvlJc w:val="left"/>
      <w:pPr>
        <w:ind w:left="1242" w:hanging="420"/>
      </w:pPr>
      <w:rPr>
        <w:rFonts w:ascii="Wingdings" w:hAnsi="Wingdings" w:hint="default"/>
      </w:rPr>
    </w:lvl>
    <w:lvl w:ilvl="4" w:tplc="04090003" w:tentative="1">
      <w:start w:val="1"/>
      <w:numFmt w:val="bullet"/>
      <w:lvlText w:val=""/>
      <w:lvlJc w:val="left"/>
      <w:pPr>
        <w:ind w:left="1662" w:hanging="420"/>
      </w:pPr>
      <w:rPr>
        <w:rFonts w:ascii="Wingdings" w:hAnsi="Wingdings" w:hint="default"/>
      </w:rPr>
    </w:lvl>
    <w:lvl w:ilvl="5" w:tplc="04090005" w:tentative="1">
      <w:start w:val="1"/>
      <w:numFmt w:val="bullet"/>
      <w:lvlText w:val=""/>
      <w:lvlJc w:val="left"/>
      <w:pPr>
        <w:ind w:left="2082" w:hanging="420"/>
      </w:pPr>
      <w:rPr>
        <w:rFonts w:ascii="Wingdings" w:hAnsi="Wingdings" w:hint="default"/>
      </w:rPr>
    </w:lvl>
    <w:lvl w:ilvl="6" w:tplc="04090001" w:tentative="1">
      <w:start w:val="1"/>
      <w:numFmt w:val="bullet"/>
      <w:lvlText w:val=""/>
      <w:lvlJc w:val="left"/>
      <w:pPr>
        <w:ind w:left="2502" w:hanging="420"/>
      </w:pPr>
      <w:rPr>
        <w:rFonts w:ascii="Wingdings" w:hAnsi="Wingdings" w:hint="default"/>
      </w:rPr>
    </w:lvl>
    <w:lvl w:ilvl="7" w:tplc="04090003" w:tentative="1">
      <w:start w:val="1"/>
      <w:numFmt w:val="bullet"/>
      <w:lvlText w:val=""/>
      <w:lvlJc w:val="left"/>
      <w:pPr>
        <w:ind w:left="2922" w:hanging="420"/>
      </w:pPr>
      <w:rPr>
        <w:rFonts w:ascii="Wingdings" w:hAnsi="Wingdings" w:hint="default"/>
      </w:rPr>
    </w:lvl>
    <w:lvl w:ilvl="8" w:tplc="04090005" w:tentative="1">
      <w:start w:val="1"/>
      <w:numFmt w:val="bullet"/>
      <w:lvlText w:val=""/>
      <w:lvlJc w:val="left"/>
      <w:pPr>
        <w:ind w:left="3342" w:hanging="420"/>
      </w:pPr>
      <w:rPr>
        <w:rFonts w:ascii="Wingdings" w:hAnsi="Wingdings" w:hint="default"/>
      </w:rPr>
    </w:lvl>
  </w:abstractNum>
  <w:abstractNum w:abstractNumId="2" w15:restartNumberingAfterBreak="0">
    <w:nsid w:val="0CEE2A4A"/>
    <w:multiLevelType w:val="hybridMultilevel"/>
    <w:tmpl w:val="01743584"/>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1F6AE5"/>
    <w:multiLevelType w:val="hybridMultilevel"/>
    <w:tmpl w:val="5E2884F0"/>
    <w:lvl w:ilvl="0" w:tplc="61D21CFE">
      <w:start w:val="1"/>
      <w:numFmt w:val="bullet"/>
      <w:lvlText w:val="•"/>
      <w:lvlJc w:val="left"/>
      <w:pPr>
        <w:tabs>
          <w:tab w:val="num" w:pos="720"/>
        </w:tabs>
        <w:ind w:left="720" w:hanging="360"/>
      </w:pPr>
      <w:rPr>
        <w:rFonts w:ascii="Arial" w:hAnsi="Arial" w:hint="default"/>
      </w:rPr>
    </w:lvl>
    <w:lvl w:ilvl="1" w:tplc="7DF0BD4A" w:tentative="1">
      <w:start w:val="1"/>
      <w:numFmt w:val="bullet"/>
      <w:lvlText w:val="•"/>
      <w:lvlJc w:val="left"/>
      <w:pPr>
        <w:tabs>
          <w:tab w:val="num" w:pos="1440"/>
        </w:tabs>
        <w:ind w:left="1440" w:hanging="360"/>
      </w:pPr>
      <w:rPr>
        <w:rFonts w:ascii="Arial" w:hAnsi="Arial" w:hint="default"/>
      </w:rPr>
    </w:lvl>
    <w:lvl w:ilvl="2" w:tplc="606A5C56">
      <w:start w:val="1"/>
      <w:numFmt w:val="bullet"/>
      <w:lvlText w:val="•"/>
      <w:lvlJc w:val="left"/>
      <w:pPr>
        <w:tabs>
          <w:tab w:val="num" w:pos="2160"/>
        </w:tabs>
        <w:ind w:left="2160" w:hanging="360"/>
      </w:pPr>
      <w:rPr>
        <w:rFonts w:ascii="Arial" w:hAnsi="Arial" w:hint="default"/>
      </w:rPr>
    </w:lvl>
    <w:lvl w:ilvl="3" w:tplc="D2D607F0" w:tentative="1">
      <w:start w:val="1"/>
      <w:numFmt w:val="bullet"/>
      <w:lvlText w:val="•"/>
      <w:lvlJc w:val="left"/>
      <w:pPr>
        <w:tabs>
          <w:tab w:val="num" w:pos="2880"/>
        </w:tabs>
        <w:ind w:left="2880" w:hanging="360"/>
      </w:pPr>
      <w:rPr>
        <w:rFonts w:ascii="Arial" w:hAnsi="Arial" w:hint="default"/>
      </w:rPr>
    </w:lvl>
    <w:lvl w:ilvl="4" w:tplc="D98EC366" w:tentative="1">
      <w:start w:val="1"/>
      <w:numFmt w:val="bullet"/>
      <w:lvlText w:val="•"/>
      <w:lvlJc w:val="left"/>
      <w:pPr>
        <w:tabs>
          <w:tab w:val="num" w:pos="3600"/>
        </w:tabs>
        <w:ind w:left="3600" w:hanging="360"/>
      </w:pPr>
      <w:rPr>
        <w:rFonts w:ascii="Arial" w:hAnsi="Arial" w:hint="default"/>
      </w:rPr>
    </w:lvl>
    <w:lvl w:ilvl="5" w:tplc="AF781E6A" w:tentative="1">
      <w:start w:val="1"/>
      <w:numFmt w:val="bullet"/>
      <w:lvlText w:val="•"/>
      <w:lvlJc w:val="left"/>
      <w:pPr>
        <w:tabs>
          <w:tab w:val="num" w:pos="4320"/>
        </w:tabs>
        <w:ind w:left="4320" w:hanging="360"/>
      </w:pPr>
      <w:rPr>
        <w:rFonts w:ascii="Arial" w:hAnsi="Arial" w:hint="default"/>
      </w:rPr>
    </w:lvl>
    <w:lvl w:ilvl="6" w:tplc="4C8E723A" w:tentative="1">
      <w:start w:val="1"/>
      <w:numFmt w:val="bullet"/>
      <w:lvlText w:val="•"/>
      <w:lvlJc w:val="left"/>
      <w:pPr>
        <w:tabs>
          <w:tab w:val="num" w:pos="5040"/>
        </w:tabs>
        <w:ind w:left="5040" w:hanging="360"/>
      </w:pPr>
      <w:rPr>
        <w:rFonts w:ascii="Arial" w:hAnsi="Arial" w:hint="default"/>
      </w:rPr>
    </w:lvl>
    <w:lvl w:ilvl="7" w:tplc="A6C44B70" w:tentative="1">
      <w:start w:val="1"/>
      <w:numFmt w:val="bullet"/>
      <w:lvlText w:val="•"/>
      <w:lvlJc w:val="left"/>
      <w:pPr>
        <w:tabs>
          <w:tab w:val="num" w:pos="5760"/>
        </w:tabs>
        <w:ind w:left="5760" w:hanging="360"/>
      </w:pPr>
      <w:rPr>
        <w:rFonts w:ascii="Arial" w:hAnsi="Arial" w:hint="default"/>
      </w:rPr>
    </w:lvl>
    <w:lvl w:ilvl="8" w:tplc="788612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 w15:restartNumberingAfterBreak="0">
    <w:nsid w:val="253C2401"/>
    <w:multiLevelType w:val="hybridMultilevel"/>
    <w:tmpl w:val="F52A02EE"/>
    <w:lvl w:ilvl="0" w:tplc="C0EEDD8E">
      <w:start w:val="1"/>
      <w:numFmt w:val="bullet"/>
      <w:lvlText w:val="•"/>
      <w:lvlJc w:val="left"/>
      <w:pPr>
        <w:tabs>
          <w:tab w:val="num" w:pos="720"/>
        </w:tabs>
        <w:ind w:left="720" w:hanging="360"/>
      </w:pPr>
      <w:rPr>
        <w:rFonts w:ascii="Arial" w:hAnsi="Arial" w:hint="default"/>
      </w:rPr>
    </w:lvl>
    <w:lvl w:ilvl="1" w:tplc="1D34C2D4" w:tentative="1">
      <w:start w:val="1"/>
      <w:numFmt w:val="bullet"/>
      <w:lvlText w:val="•"/>
      <w:lvlJc w:val="left"/>
      <w:pPr>
        <w:tabs>
          <w:tab w:val="num" w:pos="1440"/>
        </w:tabs>
        <w:ind w:left="1440" w:hanging="360"/>
      </w:pPr>
      <w:rPr>
        <w:rFonts w:ascii="Arial" w:hAnsi="Arial" w:hint="default"/>
      </w:rPr>
    </w:lvl>
    <w:lvl w:ilvl="2" w:tplc="EB082F24" w:tentative="1">
      <w:start w:val="1"/>
      <w:numFmt w:val="bullet"/>
      <w:lvlText w:val="•"/>
      <w:lvlJc w:val="left"/>
      <w:pPr>
        <w:tabs>
          <w:tab w:val="num" w:pos="2160"/>
        </w:tabs>
        <w:ind w:left="2160" w:hanging="360"/>
      </w:pPr>
      <w:rPr>
        <w:rFonts w:ascii="Arial" w:hAnsi="Arial" w:hint="default"/>
      </w:rPr>
    </w:lvl>
    <w:lvl w:ilvl="3" w:tplc="D244323C">
      <w:start w:val="1"/>
      <w:numFmt w:val="bullet"/>
      <w:lvlText w:val="•"/>
      <w:lvlJc w:val="left"/>
      <w:pPr>
        <w:tabs>
          <w:tab w:val="num" w:pos="2880"/>
        </w:tabs>
        <w:ind w:left="2880" w:hanging="360"/>
      </w:pPr>
      <w:rPr>
        <w:rFonts w:ascii="Arial" w:hAnsi="Arial" w:hint="default"/>
      </w:rPr>
    </w:lvl>
    <w:lvl w:ilvl="4" w:tplc="8A4E4F5C" w:tentative="1">
      <w:start w:val="1"/>
      <w:numFmt w:val="bullet"/>
      <w:lvlText w:val="•"/>
      <w:lvlJc w:val="left"/>
      <w:pPr>
        <w:tabs>
          <w:tab w:val="num" w:pos="3600"/>
        </w:tabs>
        <w:ind w:left="3600" w:hanging="360"/>
      </w:pPr>
      <w:rPr>
        <w:rFonts w:ascii="Arial" w:hAnsi="Arial" w:hint="default"/>
      </w:rPr>
    </w:lvl>
    <w:lvl w:ilvl="5" w:tplc="D5D00486" w:tentative="1">
      <w:start w:val="1"/>
      <w:numFmt w:val="bullet"/>
      <w:lvlText w:val="•"/>
      <w:lvlJc w:val="left"/>
      <w:pPr>
        <w:tabs>
          <w:tab w:val="num" w:pos="4320"/>
        </w:tabs>
        <w:ind w:left="4320" w:hanging="360"/>
      </w:pPr>
      <w:rPr>
        <w:rFonts w:ascii="Arial" w:hAnsi="Arial" w:hint="default"/>
      </w:rPr>
    </w:lvl>
    <w:lvl w:ilvl="6" w:tplc="E9C4CA8C" w:tentative="1">
      <w:start w:val="1"/>
      <w:numFmt w:val="bullet"/>
      <w:lvlText w:val="•"/>
      <w:lvlJc w:val="left"/>
      <w:pPr>
        <w:tabs>
          <w:tab w:val="num" w:pos="5040"/>
        </w:tabs>
        <w:ind w:left="5040" w:hanging="360"/>
      </w:pPr>
      <w:rPr>
        <w:rFonts w:ascii="Arial" w:hAnsi="Arial" w:hint="default"/>
      </w:rPr>
    </w:lvl>
    <w:lvl w:ilvl="7" w:tplc="01928A40" w:tentative="1">
      <w:start w:val="1"/>
      <w:numFmt w:val="bullet"/>
      <w:lvlText w:val="•"/>
      <w:lvlJc w:val="left"/>
      <w:pPr>
        <w:tabs>
          <w:tab w:val="num" w:pos="5760"/>
        </w:tabs>
        <w:ind w:left="5760" w:hanging="360"/>
      </w:pPr>
      <w:rPr>
        <w:rFonts w:ascii="Arial" w:hAnsi="Arial" w:hint="default"/>
      </w:rPr>
    </w:lvl>
    <w:lvl w:ilvl="8" w:tplc="4D3C44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15:restartNumberingAfterBreak="0">
    <w:nsid w:val="378D63E3"/>
    <w:multiLevelType w:val="hybridMultilevel"/>
    <w:tmpl w:val="9938A928"/>
    <w:lvl w:ilvl="0" w:tplc="DFF43CCE">
      <w:start w:val="1"/>
      <w:numFmt w:val="bullet"/>
      <w:lvlText w:val="•"/>
      <w:lvlJc w:val="left"/>
      <w:pPr>
        <w:tabs>
          <w:tab w:val="num" w:pos="720"/>
        </w:tabs>
        <w:ind w:left="720" w:hanging="360"/>
      </w:pPr>
      <w:rPr>
        <w:rFonts w:ascii="Arial" w:hAnsi="Arial" w:hint="default"/>
      </w:rPr>
    </w:lvl>
    <w:lvl w:ilvl="1" w:tplc="17D6C2FE" w:tentative="1">
      <w:start w:val="1"/>
      <w:numFmt w:val="bullet"/>
      <w:lvlText w:val="•"/>
      <w:lvlJc w:val="left"/>
      <w:pPr>
        <w:tabs>
          <w:tab w:val="num" w:pos="1440"/>
        </w:tabs>
        <w:ind w:left="1440" w:hanging="360"/>
      </w:pPr>
      <w:rPr>
        <w:rFonts w:ascii="Arial" w:hAnsi="Arial" w:hint="default"/>
      </w:rPr>
    </w:lvl>
    <w:lvl w:ilvl="2" w:tplc="25AEDFC2" w:tentative="1">
      <w:start w:val="1"/>
      <w:numFmt w:val="bullet"/>
      <w:lvlText w:val="•"/>
      <w:lvlJc w:val="left"/>
      <w:pPr>
        <w:tabs>
          <w:tab w:val="num" w:pos="2160"/>
        </w:tabs>
        <w:ind w:left="2160" w:hanging="360"/>
      </w:pPr>
      <w:rPr>
        <w:rFonts w:ascii="Arial" w:hAnsi="Arial" w:hint="default"/>
      </w:rPr>
    </w:lvl>
    <w:lvl w:ilvl="3" w:tplc="C1A6B0EC" w:tentative="1">
      <w:start w:val="1"/>
      <w:numFmt w:val="bullet"/>
      <w:lvlText w:val="•"/>
      <w:lvlJc w:val="left"/>
      <w:pPr>
        <w:tabs>
          <w:tab w:val="num" w:pos="2880"/>
        </w:tabs>
        <w:ind w:left="2880" w:hanging="360"/>
      </w:pPr>
      <w:rPr>
        <w:rFonts w:ascii="Arial" w:hAnsi="Arial" w:hint="default"/>
      </w:rPr>
    </w:lvl>
    <w:lvl w:ilvl="4" w:tplc="E946CAD8">
      <w:start w:val="1"/>
      <w:numFmt w:val="bullet"/>
      <w:lvlText w:val="•"/>
      <w:lvlJc w:val="left"/>
      <w:pPr>
        <w:tabs>
          <w:tab w:val="num" w:pos="3600"/>
        </w:tabs>
        <w:ind w:left="3600" w:hanging="360"/>
      </w:pPr>
      <w:rPr>
        <w:rFonts w:ascii="Arial" w:hAnsi="Arial" w:hint="default"/>
      </w:rPr>
    </w:lvl>
    <w:lvl w:ilvl="5" w:tplc="5D9A7562" w:tentative="1">
      <w:start w:val="1"/>
      <w:numFmt w:val="bullet"/>
      <w:lvlText w:val="•"/>
      <w:lvlJc w:val="left"/>
      <w:pPr>
        <w:tabs>
          <w:tab w:val="num" w:pos="4320"/>
        </w:tabs>
        <w:ind w:left="4320" w:hanging="360"/>
      </w:pPr>
      <w:rPr>
        <w:rFonts w:ascii="Arial" w:hAnsi="Arial" w:hint="default"/>
      </w:rPr>
    </w:lvl>
    <w:lvl w:ilvl="6" w:tplc="C4A21284" w:tentative="1">
      <w:start w:val="1"/>
      <w:numFmt w:val="bullet"/>
      <w:lvlText w:val="•"/>
      <w:lvlJc w:val="left"/>
      <w:pPr>
        <w:tabs>
          <w:tab w:val="num" w:pos="5040"/>
        </w:tabs>
        <w:ind w:left="5040" w:hanging="360"/>
      </w:pPr>
      <w:rPr>
        <w:rFonts w:ascii="Arial" w:hAnsi="Arial" w:hint="default"/>
      </w:rPr>
    </w:lvl>
    <w:lvl w:ilvl="7" w:tplc="C39CEDC6" w:tentative="1">
      <w:start w:val="1"/>
      <w:numFmt w:val="bullet"/>
      <w:lvlText w:val="•"/>
      <w:lvlJc w:val="left"/>
      <w:pPr>
        <w:tabs>
          <w:tab w:val="num" w:pos="5760"/>
        </w:tabs>
        <w:ind w:left="5760" w:hanging="360"/>
      </w:pPr>
      <w:rPr>
        <w:rFonts w:ascii="Arial" w:hAnsi="Arial" w:hint="default"/>
      </w:rPr>
    </w:lvl>
    <w:lvl w:ilvl="8" w:tplc="58B481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CC3516C"/>
    <w:multiLevelType w:val="hybridMultilevel"/>
    <w:tmpl w:val="A638213E"/>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6E2AD6"/>
    <w:multiLevelType w:val="hybridMultilevel"/>
    <w:tmpl w:val="1D5E213A"/>
    <w:lvl w:ilvl="0" w:tplc="1458D812">
      <w:start w:val="1"/>
      <w:numFmt w:val="bullet"/>
      <w:lvlText w:val="•"/>
      <w:lvlJc w:val="left"/>
      <w:pPr>
        <w:tabs>
          <w:tab w:val="num" w:pos="720"/>
        </w:tabs>
        <w:ind w:left="720" w:hanging="360"/>
      </w:pPr>
      <w:rPr>
        <w:rFonts w:ascii="Arial" w:hAnsi="Arial" w:hint="default"/>
      </w:rPr>
    </w:lvl>
    <w:lvl w:ilvl="1" w:tplc="DAAEE17E" w:tentative="1">
      <w:start w:val="1"/>
      <w:numFmt w:val="bullet"/>
      <w:lvlText w:val="•"/>
      <w:lvlJc w:val="left"/>
      <w:pPr>
        <w:tabs>
          <w:tab w:val="num" w:pos="1440"/>
        </w:tabs>
        <w:ind w:left="1440" w:hanging="360"/>
      </w:pPr>
      <w:rPr>
        <w:rFonts w:ascii="Arial" w:hAnsi="Arial" w:hint="default"/>
      </w:rPr>
    </w:lvl>
    <w:lvl w:ilvl="2" w:tplc="5E52F0F2" w:tentative="1">
      <w:start w:val="1"/>
      <w:numFmt w:val="bullet"/>
      <w:lvlText w:val="•"/>
      <w:lvlJc w:val="left"/>
      <w:pPr>
        <w:tabs>
          <w:tab w:val="num" w:pos="2160"/>
        </w:tabs>
        <w:ind w:left="2160" w:hanging="360"/>
      </w:pPr>
      <w:rPr>
        <w:rFonts w:ascii="Arial" w:hAnsi="Arial" w:hint="default"/>
      </w:rPr>
    </w:lvl>
    <w:lvl w:ilvl="3" w:tplc="2F6EFCA4">
      <w:start w:val="1"/>
      <w:numFmt w:val="bullet"/>
      <w:lvlText w:val="•"/>
      <w:lvlJc w:val="left"/>
      <w:pPr>
        <w:tabs>
          <w:tab w:val="num" w:pos="2880"/>
        </w:tabs>
        <w:ind w:left="2880" w:hanging="360"/>
      </w:pPr>
      <w:rPr>
        <w:rFonts w:ascii="Arial" w:hAnsi="Arial" w:hint="default"/>
      </w:rPr>
    </w:lvl>
    <w:lvl w:ilvl="4" w:tplc="E8A0CACE" w:tentative="1">
      <w:start w:val="1"/>
      <w:numFmt w:val="bullet"/>
      <w:lvlText w:val="•"/>
      <w:lvlJc w:val="left"/>
      <w:pPr>
        <w:tabs>
          <w:tab w:val="num" w:pos="3600"/>
        </w:tabs>
        <w:ind w:left="3600" w:hanging="360"/>
      </w:pPr>
      <w:rPr>
        <w:rFonts w:ascii="Arial" w:hAnsi="Arial" w:hint="default"/>
      </w:rPr>
    </w:lvl>
    <w:lvl w:ilvl="5" w:tplc="F45AA526" w:tentative="1">
      <w:start w:val="1"/>
      <w:numFmt w:val="bullet"/>
      <w:lvlText w:val="•"/>
      <w:lvlJc w:val="left"/>
      <w:pPr>
        <w:tabs>
          <w:tab w:val="num" w:pos="4320"/>
        </w:tabs>
        <w:ind w:left="4320" w:hanging="360"/>
      </w:pPr>
      <w:rPr>
        <w:rFonts w:ascii="Arial" w:hAnsi="Arial" w:hint="default"/>
      </w:rPr>
    </w:lvl>
    <w:lvl w:ilvl="6" w:tplc="219601B4" w:tentative="1">
      <w:start w:val="1"/>
      <w:numFmt w:val="bullet"/>
      <w:lvlText w:val="•"/>
      <w:lvlJc w:val="left"/>
      <w:pPr>
        <w:tabs>
          <w:tab w:val="num" w:pos="5040"/>
        </w:tabs>
        <w:ind w:left="5040" w:hanging="360"/>
      </w:pPr>
      <w:rPr>
        <w:rFonts w:ascii="Arial" w:hAnsi="Arial" w:hint="default"/>
      </w:rPr>
    </w:lvl>
    <w:lvl w:ilvl="7" w:tplc="C8D04836" w:tentative="1">
      <w:start w:val="1"/>
      <w:numFmt w:val="bullet"/>
      <w:lvlText w:val="•"/>
      <w:lvlJc w:val="left"/>
      <w:pPr>
        <w:tabs>
          <w:tab w:val="num" w:pos="5760"/>
        </w:tabs>
        <w:ind w:left="5760" w:hanging="360"/>
      </w:pPr>
      <w:rPr>
        <w:rFonts w:ascii="Arial" w:hAnsi="Arial" w:hint="default"/>
      </w:rPr>
    </w:lvl>
    <w:lvl w:ilvl="8" w:tplc="9F9A48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1"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9C93ECA"/>
    <w:multiLevelType w:val="hybridMultilevel"/>
    <w:tmpl w:val="3C948390"/>
    <w:lvl w:ilvl="0" w:tplc="B5A407BE">
      <w:start w:val="1"/>
      <w:numFmt w:val="bullet"/>
      <w:lvlText w:val="•"/>
      <w:lvlJc w:val="left"/>
      <w:pPr>
        <w:tabs>
          <w:tab w:val="num" w:pos="720"/>
        </w:tabs>
        <w:ind w:left="720" w:hanging="360"/>
      </w:pPr>
      <w:rPr>
        <w:rFonts w:ascii="Arial" w:hAnsi="Arial" w:hint="default"/>
      </w:rPr>
    </w:lvl>
    <w:lvl w:ilvl="1" w:tplc="8474FC10" w:tentative="1">
      <w:start w:val="1"/>
      <w:numFmt w:val="bullet"/>
      <w:lvlText w:val="•"/>
      <w:lvlJc w:val="left"/>
      <w:pPr>
        <w:tabs>
          <w:tab w:val="num" w:pos="1440"/>
        </w:tabs>
        <w:ind w:left="1440" w:hanging="360"/>
      </w:pPr>
      <w:rPr>
        <w:rFonts w:ascii="Arial" w:hAnsi="Arial" w:hint="default"/>
      </w:rPr>
    </w:lvl>
    <w:lvl w:ilvl="2" w:tplc="B60ECCA4" w:tentative="1">
      <w:start w:val="1"/>
      <w:numFmt w:val="bullet"/>
      <w:lvlText w:val="•"/>
      <w:lvlJc w:val="left"/>
      <w:pPr>
        <w:tabs>
          <w:tab w:val="num" w:pos="2160"/>
        </w:tabs>
        <w:ind w:left="2160" w:hanging="360"/>
      </w:pPr>
      <w:rPr>
        <w:rFonts w:ascii="Arial" w:hAnsi="Arial" w:hint="default"/>
      </w:rPr>
    </w:lvl>
    <w:lvl w:ilvl="3" w:tplc="4BE4CE2A">
      <w:start w:val="1"/>
      <w:numFmt w:val="bullet"/>
      <w:lvlText w:val="•"/>
      <w:lvlJc w:val="left"/>
      <w:pPr>
        <w:tabs>
          <w:tab w:val="num" w:pos="2880"/>
        </w:tabs>
        <w:ind w:left="2880" w:hanging="360"/>
      </w:pPr>
      <w:rPr>
        <w:rFonts w:ascii="Arial" w:hAnsi="Arial" w:hint="default"/>
      </w:rPr>
    </w:lvl>
    <w:lvl w:ilvl="4" w:tplc="CA82532C" w:tentative="1">
      <w:start w:val="1"/>
      <w:numFmt w:val="bullet"/>
      <w:lvlText w:val="•"/>
      <w:lvlJc w:val="left"/>
      <w:pPr>
        <w:tabs>
          <w:tab w:val="num" w:pos="3600"/>
        </w:tabs>
        <w:ind w:left="3600" w:hanging="360"/>
      </w:pPr>
      <w:rPr>
        <w:rFonts w:ascii="Arial" w:hAnsi="Arial" w:hint="default"/>
      </w:rPr>
    </w:lvl>
    <w:lvl w:ilvl="5" w:tplc="23A01F66" w:tentative="1">
      <w:start w:val="1"/>
      <w:numFmt w:val="bullet"/>
      <w:lvlText w:val="•"/>
      <w:lvlJc w:val="left"/>
      <w:pPr>
        <w:tabs>
          <w:tab w:val="num" w:pos="4320"/>
        </w:tabs>
        <w:ind w:left="4320" w:hanging="360"/>
      </w:pPr>
      <w:rPr>
        <w:rFonts w:ascii="Arial" w:hAnsi="Arial" w:hint="default"/>
      </w:rPr>
    </w:lvl>
    <w:lvl w:ilvl="6" w:tplc="D30AAF54" w:tentative="1">
      <w:start w:val="1"/>
      <w:numFmt w:val="bullet"/>
      <w:lvlText w:val="•"/>
      <w:lvlJc w:val="left"/>
      <w:pPr>
        <w:tabs>
          <w:tab w:val="num" w:pos="5040"/>
        </w:tabs>
        <w:ind w:left="5040" w:hanging="360"/>
      </w:pPr>
      <w:rPr>
        <w:rFonts w:ascii="Arial" w:hAnsi="Arial" w:hint="default"/>
      </w:rPr>
    </w:lvl>
    <w:lvl w:ilvl="7" w:tplc="BFCEFC62" w:tentative="1">
      <w:start w:val="1"/>
      <w:numFmt w:val="bullet"/>
      <w:lvlText w:val="•"/>
      <w:lvlJc w:val="left"/>
      <w:pPr>
        <w:tabs>
          <w:tab w:val="num" w:pos="5760"/>
        </w:tabs>
        <w:ind w:left="5760" w:hanging="360"/>
      </w:pPr>
      <w:rPr>
        <w:rFonts w:ascii="Arial" w:hAnsi="Arial" w:hint="default"/>
      </w:rPr>
    </w:lvl>
    <w:lvl w:ilvl="8" w:tplc="D5BC4E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6174A6"/>
    <w:multiLevelType w:val="hybridMultilevel"/>
    <w:tmpl w:val="C3CCF6B0"/>
    <w:lvl w:ilvl="0" w:tplc="58ECCEDE">
      <w:start w:val="1"/>
      <w:numFmt w:val="bullet"/>
      <w:lvlText w:val="•"/>
      <w:lvlJc w:val="left"/>
      <w:pPr>
        <w:tabs>
          <w:tab w:val="num" w:pos="720"/>
        </w:tabs>
        <w:ind w:left="720" w:hanging="360"/>
      </w:pPr>
      <w:rPr>
        <w:rFonts w:ascii="Arial" w:hAnsi="Arial" w:hint="default"/>
      </w:rPr>
    </w:lvl>
    <w:lvl w:ilvl="1" w:tplc="C0365F78" w:tentative="1">
      <w:start w:val="1"/>
      <w:numFmt w:val="bullet"/>
      <w:lvlText w:val="•"/>
      <w:lvlJc w:val="left"/>
      <w:pPr>
        <w:tabs>
          <w:tab w:val="num" w:pos="1440"/>
        </w:tabs>
        <w:ind w:left="1440" w:hanging="360"/>
      </w:pPr>
      <w:rPr>
        <w:rFonts w:ascii="Arial" w:hAnsi="Arial" w:hint="default"/>
      </w:rPr>
    </w:lvl>
    <w:lvl w:ilvl="2" w:tplc="E488DC68" w:tentative="1">
      <w:start w:val="1"/>
      <w:numFmt w:val="bullet"/>
      <w:lvlText w:val="•"/>
      <w:lvlJc w:val="left"/>
      <w:pPr>
        <w:tabs>
          <w:tab w:val="num" w:pos="2160"/>
        </w:tabs>
        <w:ind w:left="2160" w:hanging="360"/>
      </w:pPr>
      <w:rPr>
        <w:rFonts w:ascii="Arial" w:hAnsi="Arial" w:hint="default"/>
      </w:rPr>
    </w:lvl>
    <w:lvl w:ilvl="3" w:tplc="1250F470">
      <w:start w:val="1"/>
      <w:numFmt w:val="bullet"/>
      <w:lvlText w:val="•"/>
      <w:lvlJc w:val="left"/>
      <w:pPr>
        <w:tabs>
          <w:tab w:val="num" w:pos="2880"/>
        </w:tabs>
        <w:ind w:left="2880" w:hanging="360"/>
      </w:pPr>
      <w:rPr>
        <w:rFonts w:ascii="Arial" w:hAnsi="Arial" w:hint="default"/>
      </w:rPr>
    </w:lvl>
    <w:lvl w:ilvl="4" w:tplc="ED80CB7C" w:tentative="1">
      <w:start w:val="1"/>
      <w:numFmt w:val="bullet"/>
      <w:lvlText w:val="•"/>
      <w:lvlJc w:val="left"/>
      <w:pPr>
        <w:tabs>
          <w:tab w:val="num" w:pos="3600"/>
        </w:tabs>
        <w:ind w:left="3600" w:hanging="360"/>
      </w:pPr>
      <w:rPr>
        <w:rFonts w:ascii="Arial" w:hAnsi="Arial" w:hint="default"/>
      </w:rPr>
    </w:lvl>
    <w:lvl w:ilvl="5" w:tplc="ED5A1376" w:tentative="1">
      <w:start w:val="1"/>
      <w:numFmt w:val="bullet"/>
      <w:lvlText w:val="•"/>
      <w:lvlJc w:val="left"/>
      <w:pPr>
        <w:tabs>
          <w:tab w:val="num" w:pos="4320"/>
        </w:tabs>
        <w:ind w:left="4320" w:hanging="360"/>
      </w:pPr>
      <w:rPr>
        <w:rFonts w:ascii="Arial" w:hAnsi="Arial" w:hint="default"/>
      </w:rPr>
    </w:lvl>
    <w:lvl w:ilvl="6" w:tplc="0A469180" w:tentative="1">
      <w:start w:val="1"/>
      <w:numFmt w:val="bullet"/>
      <w:lvlText w:val="•"/>
      <w:lvlJc w:val="left"/>
      <w:pPr>
        <w:tabs>
          <w:tab w:val="num" w:pos="5040"/>
        </w:tabs>
        <w:ind w:left="5040" w:hanging="360"/>
      </w:pPr>
      <w:rPr>
        <w:rFonts w:ascii="Arial" w:hAnsi="Arial" w:hint="default"/>
      </w:rPr>
    </w:lvl>
    <w:lvl w:ilvl="7" w:tplc="80EC600E" w:tentative="1">
      <w:start w:val="1"/>
      <w:numFmt w:val="bullet"/>
      <w:lvlText w:val="•"/>
      <w:lvlJc w:val="left"/>
      <w:pPr>
        <w:tabs>
          <w:tab w:val="num" w:pos="5760"/>
        </w:tabs>
        <w:ind w:left="5760" w:hanging="360"/>
      </w:pPr>
      <w:rPr>
        <w:rFonts w:ascii="Arial" w:hAnsi="Arial" w:hint="default"/>
      </w:rPr>
    </w:lvl>
    <w:lvl w:ilvl="8" w:tplc="7760FE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627A2357"/>
    <w:multiLevelType w:val="hybridMultilevel"/>
    <w:tmpl w:val="F5BCF5DA"/>
    <w:lvl w:ilvl="0" w:tplc="37E4734E">
      <w:start w:val="1"/>
      <w:numFmt w:val="bullet"/>
      <w:lvlText w:val="•"/>
      <w:lvlJc w:val="left"/>
      <w:pPr>
        <w:tabs>
          <w:tab w:val="num" w:pos="720"/>
        </w:tabs>
        <w:ind w:left="720" w:hanging="360"/>
      </w:pPr>
      <w:rPr>
        <w:rFonts w:ascii="Arial" w:hAnsi="Arial" w:hint="default"/>
      </w:rPr>
    </w:lvl>
    <w:lvl w:ilvl="1" w:tplc="007E1CFA" w:tentative="1">
      <w:start w:val="1"/>
      <w:numFmt w:val="bullet"/>
      <w:lvlText w:val="•"/>
      <w:lvlJc w:val="left"/>
      <w:pPr>
        <w:tabs>
          <w:tab w:val="num" w:pos="1440"/>
        </w:tabs>
        <w:ind w:left="1440" w:hanging="360"/>
      </w:pPr>
      <w:rPr>
        <w:rFonts w:ascii="Arial" w:hAnsi="Arial" w:hint="default"/>
      </w:rPr>
    </w:lvl>
    <w:lvl w:ilvl="2" w:tplc="04687DFE">
      <w:start w:val="1"/>
      <w:numFmt w:val="bullet"/>
      <w:lvlText w:val="•"/>
      <w:lvlJc w:val="left"/>
      <w:pPr>
        <w:tabs>
          <w:tab w:val="num" w:pos="2160"/>
        </w:tabs>
        <w:ind w:left="2160" w:hanging="360"/>
      </w:pPr>
      <w:rPr>
        <w:rFonts w:ascii="Arial" w:hAnsi="Arial" w:hint="default"/>
      </w:rPr>
    </w:lvl>
    <w:lvl w:ilvl="3" w:tplc="0FCC3FFC" w:tentative="1">
      <w:start w:val="1"/>
      <w:numFmt w:val="bullet"/>
      <w:lvlText w:val="•"/>
      <w:lvlJc w:val="left"/>
      <w:pPr>
        <w:tabs>
          <w:tab w:val="num" w:pos="2880"/>
        </w:tabs>
        <w:ind w:left="2880" w:hanging="360"/>
      </w:pPr>
      <w:rPr>
        <w:rFonts w:ascii="Arial" w:hAnsi="Arial" w:hint="default"/>
      </w:rPr>
    </w:lvl>
    <w:lvl w:ilvl="4" w:tplc="344A6564" w:tentative="1">
      <w:start w:val="1"/>
      <w:numFmt w:val="bullet"/>
      <w:lvlText w:val="•"/>
      <w:lvlJc w:val="left"/>
      <w:pPr>
        <w:tabs>
          <w:tab w:val="num" w:pos="3600"/>
        </w:tabs>
        <w:ind w:left="3600" w:hanging="360"/>
      </w:pPr>
      <w:rPr>
        <w:rFonts w:ascii="Arial" w:hAnsi="Arial" w:hint="default"/>
      </w:rPr>
    </w:lvl>
    <w:lvl w:ilvl="5" w:tplc="2DBA88BE" w:tentative="1">
      <w:start w:val="1"/>
      <w:numFmt w:val="bullet"/>
      <w:lvlText w:val="•"/>
      <w:lvlJc w:val="left"/>
      <w:pPr>
        <w:tabs>
          <w:tab w:val="num" w:pos="4320"/>
        </w:tabs>
        <w:ind w:left="4320" w:hanging="360"/>
      </w:pPr>
      <w:rPr>
        <w:rFonts w:ascii="Arial" w:hAnsi="Arial" w:hint="default"/>
      </w:rPr>
    </w:lvl>
    <w:lvl w:ilvl="6" w:tplc="7BB084A6" w:tentative="1">
      <w:start w:val="1"/>
      <w:numFmt w:val="bullet"/>
      <w:lvlText w:val="•"/>
      <w:lvlJc w:val="left"/>
      <w:pPr>
        <w:tabs>
          <w:tab w:val="num" w:pos="5040"/>
        </w:tabs>
        <w:ind w:left="5040" w:hanging="360"/>
      </w:pPr>
      <w:rPr>
        <w:rFonts w:ascii="Arial" w:hAnsi="Arial" w:hint="default"/>
      </w:rPr>
    </w:lvl>
    <w:lvl w:ilvl="7" w:tplc="775A3938" w:tentative="1">
      <w:start w:val="1"/>
      <w:numFmt w:val="bullet"/>
      <w:lvlText w:val="•"/>
      <w:lvlJc w:val="left"/>
      <w:pPr>
        <w:tabs>
          <w:tab w:val="num" w:pos="5760"/>
        </w:tabs>
        <w:ind w:left="5760" w:hanging="360"/>
      </w:pPr>
      <w:rPr>
        <w:rFonts w:ascii="Arial" w:hAnsi="Arial" w:hint="default"/>
      </w:rPr>
    </w:lvl>
    <w:lvl w:ilvl="8" w:tplc="955EB2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D24D5B"/>
    <w:multiLevelType w:val="hybridMultilevel"/>
    <w:tmpl w:val="CE5AEDE0"/>
    <w:lvl w:ilvl="0" w:tplc="F2A405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05423D"/>
    <w:multiLevelType w:val="hybridMultilevel"/>
    <w:tmpl w:val="B0649E9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FD02250"/>
    <w:multiLevelType w:val="hybridMultilevel"/>
    <w:tmpl w:val="0B16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26"/>
  </w:num>
  <w:num w:numId="4">
    <w:abstractNumId w:val="21"/>
  </w:num>
  <w:num w:numId="5">
    <w:abstractNumId w:val="20"/>
  </w:num>
  <w:num w:numId="6">
    <w:abstractNumId w:val="9"/>
  </w:num>
  <w:num w:numId="7">
    <w:abstractNumId w:val="15"/>
  </w:num>
  <w:num w:numId="8">
    <w:abstractNumId w:val="29"/>
  </w:num>
  <w:num w:numId="9">
    <w:abstractNumId w:val="11"/>
  </w:num>
  <w:num w:numId="10">
    <w:abstractNumId w:val="5"/>
  </w:num>
  <w:num w:numId="11">
    <w:abstractNumId w:val="6"/>
  </w:num>
  <w:num w:numId="12">
    <w:abstractNumId w:val="22"/>
  </w:num>
  <w:num w:numId="13">
    <w:abstractNumId w:val="12"/>
  </w:num>
  <w:num w:numId="14">
    <w:abstractNumId w:val="13"/>
  </w:num>
  <w:num w:numId="15">
    <w:abstractNumId w:val="31"/>
  </w:num>
  <w:num w:numId="16">
    <w:abstractNumId w:val="4"/>
  </w:num>
  <w:num w:numId="17">
    <w:abstractNumId w:val="10"/>
  </w:num>
  <w:num w:numId="18">
    <w:abstractNumId w:val="0"/>
  </w:num>
  <w:num w:numId="19">
    <w:abstractNumId w:val="17"/>
  </w:num>
  <w:num w:numId="20">
    <w:abstractNumId w:val="3"/>
  </w:num>
  <w:num w:numId="21">
    <w:abstractNumId w:val="24"/>
  </w:num>
  <w:num w:numId="22">
    <w:abstractNumId w:val="14"/>
  </w:num>
  <w:num w:numId="23">
    <w:abstractNumId w:val="27"/>
  </w:num>
  <w:num w:numId="24">
    <w:abstractNumId w:val="8"/>
  </w:num>
  <w:num w:numId="25">
    <w:abstractNumId w:val="23"/>
  </w:num>
  <w:num w:numId="26">
    <w:abstractNumId w:val="30"/>
  </w:num>
  <w:num w:numId="27">
    <w:abstractNumId w:val="7"/>
  </w:num>
  <w:num w:numId="28">
    <w:abstractNumId w:val="19"/>
  </w:num>
  <w:num w:numId="29">
    <w:abstractNumId w:val="28"/>
  </w:num>
  <w:num w:numId="30">
    <w:abstractNumId w:val="2"/>
  </w:num>
  <w:num w:numId="31">
    <w:abstractNumId w:val="1"/>
  </w:num>
  <w:num w:numId="32">
    <w:abstractNumId w:val="33"/>
  </w:num>
  <w:num w:numId="33">
    <w:abstractNumId w:val="16"/>
  </w:num>
  <w:num w:numId="34">
    <w:abstractNumId w:val="25"/>
  </w:num>
  <w:num w:numId="35">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7097"/>
    <w:rsid w:val="000407C1"/>
    <w:rsid w:val="00040FD5"/>
    <w:rsid w:val="0004287F"/>
    <w:rsid w:val="00042CBA"/>
    <w:rsid w:val="000446E1"/>
    <w:rsid w:val="000447AA"/>
    <w:rsid w:val="00045504"/>
    <w:rsid w:val="00045FE1"/>
    <w:rsid w:val="000477F7"/>
    <w:rsid w:val="00047DD1"/>
    <w:rsid w:val="00052188"/>
    <w:rsid w:val="00054C26"/>
    <w:rsid w:val="00054CD4"/>
    <w:rsid w:val="000550C4"/>
    <w:rsid w:val="0005653A"/>
    <w:rsid w:val="000566FD"/>
    <w:rsid w:val="000573F4"/>
    <w:rsid w:val="00057513"/>
    <w:rsid w:val="000619E5"/>
    <w:rsid w:val="000619F6"/>
    <w:rsid w:val="00062202"/>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B68"/>
    <w:rsid w:val="00094CE4"/>
    <w:rsid w:val="00094FD4"/>
    <w:rsid w:val="000962E7"/>
    <w:rsid w:val="00097396"/>
    <w:rsid w:val="000A103E"/>
    <w:rsid w:val="000A11A1"/>
    <w:rsid w:val="000A24DA"/>
    <w:rsid w:val="000A3C52"/>
    <w:rsid w:val="000A4283"/>
    <w:rsid w:val="000A4382"/>
    <w:rsid w:val="000A46B2"/>
    <w:rsid w:val="000A7029"/>
    <w:rsid w:val="000A7EA6"/>
    <w:rsid w:val="000B035D"/>
    <w:rsid w:val="000B03E8"/>
    <w:rsid w:val="000B19D7"/>
    <w:rsid w:val="000B1DD9"/>
    <w:rsid w:val="000B2B9E"/>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1D57"/>
    <w:rsid w:val="000D3535"/>
    <w:rsid w:val="000D43FA"/>
    <w:rsid w:val="000D54F4"/>
    <w:rsid w:val="000E14B9"/>
    <w:rsid w:val="000E1635"/>
    <w:rsid w:val="000E43D9"/>
    <w:rsid w:val="000E4CF3"/>
    <w:rsid w:val="000E50D7"/>
    <w:rsid w:val="000E59D4"/>
    <w:rsid w:val="000E6D0A"/>
    <w:rsid w:val="000E6D11"/>
    <w:rsid w:val="000E77DF"/>
    <w:rsid w:val="000E7FC1"/>
    <w:rsid w:val="000F0F2F"/>
    <w:rsid w:val="000F110B"/>
    <w:rsid w:val="000F19C5"/>
    <w:rsid w:val="000F2755"/>
    <w:rsid w:val="000F35F4"/>
    <w:rsid w:val="000F37CE"/>
    <w:rsid w:val="000F438F"/>
    <w:rsid w:val="000F48EB"/>
    <w:rsid w:val="000F61AB"/>
    <w:rsid w:val="000F67B0"/>
    <w:rsid w:val="000F6998"/>
    <w:rsid w:val="00101A11"/>
    <w:rsid w:val="00104068"/>
    <w:rsid w:val="001047E8"/>
    <w:rsid w:val="00104D80"/>
    <w:rsid w:val="00105236"/>
    <w:rsid w:val="00105C7A"/>
    <w:rsid w:val="00105E5E"/>
    <w:rsid w:val="0010603D"/>
    <w:rsid w:val="0011098A"/>
    <w:rsid w:val="0011192C"/>
    <w:rsid w:val="0011366E"/>
    <w:rsid w:val="00113764"/>
    <w:rsid w:val="00114A69"/>
    <w:rsid w:val="001153EB"/>
    <w:rsid w:val="001161AE"/>
    <w:rsid w:val="001161C6"/>
    <w:rsid w:val="0011669F"/>
    <w:rsid w:val="00116DB7"/>
    <w:rsid w:val="001171AC"/>
    <w:rsid w:val="0012023E"/>
    <w:rsid w:val="00120524"/>
    <w:rsid w:val="0012165D"/>
    <w:rsid w:val="00122827"/>
    <w:rsid w:val="00123BE6"/>
    <w:rsid w:val="001240C6"/>
    <w:rsid w:val="0012498D"/>
    <w:rsid w:val="00125049"/>
    <w:rsid w:val="001252CF"/>
    <w:rsid w:val="00125CC7"/>
    <w:rsid w:val="001262DB"/>
    <w:rsid w:val="001263C8"/>
    <w:rsid w:val="0013081E"/>
    <w:rsid w:val="00130993"/>
    <w:rsid w:val="00133F1F"/>
    <w:rsid w:val="001340D5"/>
    <w:rsid w:val="0013459D"/>
    <w:rsid w:val="0013552F"/>
    <w:rsid w:val="001359E6"/>
    <w:rsid w:val="001401AF"/>
    <w:rsid w:val="00140271"/>
    <w:rsid w:val="0014073D"/>
    <w:rsid w:val="00141645"/>
    <w:rsid w:val="001419A7"/>
    <w:rsid w:val="00141BDE"/>
    <w:rsid w:val="0014318A"/>
    <w:rsid w:val="00143D99"/>
    <w:rsid w:val="00143DC6"/>
    <w:rsid w:val="0014422F"/>
    <w:rsid w:val="001446C5"/>
    <w:rsid w:val="001454E4"/>
    <w:rsid w:val="001455E7"/>
    <w:rsid w:val="00146506"/>
    <w:rsid w:val="00146669"/>
    <w:rsid w:val="001467B6"/>
    <w:rsid w:val="00147053"/>
    <w:rsid w:val="001503F5"/>
    <w:rsid w:val="00150C6A"/>
    <w:rsid w:val="00151230"/>
    <w:rsid w:val="00152182"/>
    <w:rsid w:val="00154BC4"/>
    <w:rsid w:val="00154D93"/>
    <w:rsid w:val="001560E3"/>
    <w:rsid w:val="00156134"/>
    <w:rsid w:val="0015637D"/>
    <w:rsid w:val="001617C1"/>
    <w:rsid w:val="00161F17"/>
    <w:rsid w:val="00163142"/>
    <w:rsid w:val="00164136"/>
    <w:rsid w:val="001663A5"/>
    <w:rsid w:val="0016782B"/>
    <w:rsid w:val="00171BE1"/>
    <w:rsid w:val="00172B61"/>
    <w:rsid w:val="00175FCE"/>
    <w:rsid w:val="0017684E"/>
    <w:rsid w:val="00177CB1"/>
    <w:rsid w:val="00180495"/>
    <w:rsid w:val="00180498"/>
    <w:rsid w:val="00181427"/>
    <w:rsid w:val="001815D0"/>
    <w:rsid w:val="001817B7"/>
    <w:rsid w:val="0018282C"/>
    <w:rsid w:val="00182D23"/>
    <w:rsid w:val="00182E79"/>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EA4"/>
    <w:rsid w:val="001A2668"/>
    <w:rsid w:val="001A4D2B"/>
    <w:rsid w:val="001A4F0C"/>
    <w:rsid w:val="001A5B18"/>
    <w:rsid w:val="001A5B87"/>
    <w:rsid w:val="001A6022"/>
    <w:rsid w:val="001A64AB"/>
    <w:rsid w:val="001A6BDA"/>
    <w:rsid w:val="001A7A3E"/>
    <w:rsid w:val="001B0A8B"/>
    <w:rsid w:val="001B1399"/>
    <w:rsid w:val="001B33A8"/>
    <w:rsid w:val="001B34B4"/>
    <w:rsid w:val="001B3F15"/>
    <w:rsid w:val="001B65D1"/>
    <w:rsid w:val="001B6795"/>
    <w:rsid w:val="001B7866"/>
    <w:rsid w:val="001C2E9C"/>
    <w:rsid w:val="001C38AF"/>
    <w:rsid w:val="001C538E"/>
    <w:rsid w:val="001C540B"/>
    <w:rsid w:val="001C5784"/>
    <w:rsid w:val="001C59AD"/>
    <w:rsid w:val="001D10CF"/>
    <w:rsid w:val="001D1411"/>
    <w:rsid w:val="001D26DD"/>
    <w:rsid w:val="001D4F93"/>
    <w:rsid w:val="001D595C"/>
    <w:rsid w:val="001D5EB8"/>
    <w:rsid w:val="001E26A6"/>
    <w:rsid w:val="001E2C31"/>
    <w:rsid w:val="001E43BD"/>
    <w:rsid w:val="001E47DD"/>
    <w:rsid w:val="001E4B42"/>
    <w:rsid w:val="001E56E9"/>
    <w:rsid w:val="001E57BA"/>
    <w:rsid w:val="001E6D0F"/>
    <w:rsid w:val="001E7332"/>
    <w:rsid w:val="001F14B3"/>
    <w:rsid w:val="001F31EA"/>
    <w:rsid w:val="001F3A55"/>
    <w:rsid w:val="001F50C1"/>
    <w:rsid w:val="001F5E88"/>
    <w:rsid w:val="001F621A"/>
    <w:rsid w:val="001F6998"/>
    <w:rsid w:val="001F6B4F"/>
    <w:rsid w:val="001F70E8"/>
    <w:rsid w:val="001F76F3"/>
    <w:rsid w:val="001F7881"/>
    <w:rsid w:val="001F7FC0"/>
    <w:rsid w:val="002007C3"/>
    <w:rsid w:val="0020127A"/>
    <w:rsid w:val="0020191E"/>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63B62"/>
    <w:rsid w:val="002645D4"/>
    <w:rsid w:val="0026464B"/>
    <w:rsid w:val="00264737"/>
    <w:rsid w:val="0026571D"/>
    <w:rsid w:val="00266651"/>
    <w:rsid w:val="00266DB0"/>
    <w:rsid w:val="002706F6"/>
    <w:rsid w:val="0027192E"/>
    <w:rsid w:val="002722FF"/>
    <w:rsid w:val="00272EF1"/>
    <w:rsid w:val="002748AC"/>
    <w:rsid w:val="00274E96"/>
    <w:rsid w:val="0027587E"/>
    <w:rsid w:val="00276433"/>
    <w:rsid w:val="002766F5"/>
    <w:rsid w:val="00280ECE"/>
    <w:rsid w:val="002815DC"/>
    <w:rsid w:val="00281622"/>
    <w:rsid w:val="00281A89"/>
    <w:rsid w:val="00282388"/>
    <w:rsid w:val="00283BE4"/>
    <w:rsid w:val="002844F7"/>
    <w:rsid w:val="00285DD1"/>
    <w:rsid w:val="00287C7B"/>
    <w:rsid w:val="00287E04"/>
    <w:rsid w:val="00290CB0"/>
    <w:rsid w:val="00291426"/>
    <w:rsid w:val="00291A7F"/>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B686A"/>
    <w:rsid w:val="002C0C3E"/>
    <w:rsid w:val="002C103C"/>
    <w:rsid w:val="002C157D"/>
    <w:rsid w:val="002C1822"/>
    <w:rsid w:val="002C18DF"/>
    <w:rsid w:val="002C1CCB"/>
    <w:rsid w:val="002C4439"/>
    <w:rsid w:val="002C483D"/>
    <w:rsid w:val="002C4C5E"/>
    <w:rsid w:val="002C4E02"/>
    <w:rsid w:val="002C701C"/>
    <w:rsid w:val="002C75B0"/>
    <w:rsid w:val="002C79B3"/>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D03"/>
    <w:rsid w:val="00303CE7"/>
    <w:rsid w:val="00304F1F"/>
    <w:rsid w:val="00305593"/>
    <w:rsid w:val="00307402"/>
    <w:rsid w:val="00307DC6"/>
    <w:rsid w:val="00310590"/>
    <w:rsid w:val="00310DEE"/>
    <w:rsid w:val="00311F13"/>
    <w:rsid w:val="00312CAF"/>
    <w:rsid w:val="00313830"/>
    <w:rsid w:val="00314451"/>
    <w:rsid w:val="003158B0"/>
    <w:rsid w:val="00316F58"/>
    <w:rsid w:val="003227FE"/>
    <w:rsid w:val="003240C8"/>
    <w:rsid w:val="00324E5F"/>
    <w:rsid w:val="0032664B"/>
    <w:rsid w:val="003269BD"/>
    <w:rsid w:val="00330012"/>
    <w:rsid w:val="00330524"/>
    <w:rsid w:val="003326B2"/>
    <w:rsid w:val="00332967"/>
    <w:rsid w:val="00333E1E"/>
    <w:rsid w:val="003349BA"/>
    <w:rsid w:val="00336F1D"/>
    <w:rsid w:val="00337127"/>
    <w:rsid w:val="00340030"/>
    <w:rsid w:val="00341C1B"/>
    <w:rsid w:val="00342D65"/>
    <w:rsid w:val="00342E4F"/>
    <w:rsid w:val="003430AB"/>
    <w:rsid w:val="00343B71"/>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AB9"/>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2AF4"/>
    <w:rsid w:val="003C35AB"/>
    <w:rsid w:val="003C48FE"/>
    <w:rsid w:val="003C6207"/>
    <w:rsid w:val="003C7D49"/>
    <w:rsid w:val="003C7FAF"/>
    <w:rsid w:val="003D07C7"/>
    <w:rsid w:val="003D16D9"/>
    <w:rsid w:val="003D3A8F"/>
    <w:rsid w:val="003D4043"/>
    <w:rsid w:val="003D499A"/>
    <w:rsid w:val="003D4BFE"/>
    <w:rsid w:val="003D570C"/>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1A26"/>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BA"/>
    <w:rsid w:val="00484E5C"/>
    <w:rsid w:val="004850B8"/>
    <w:rsid w:val="004861C4"/>
    <w:rsid w:val="00487127"/>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591D"/>
    <w:rsid w:val="004C5B8E"/>
    <w:rsid w:val="004D0561"/>
    <w:rsid w:val="004D16F2"/>
    <w:rsid w:val="004D1B7B"/>
    <w:rsid w:val="004D21F0"/>
    <w:rsid w:val="004D2672"/>
    <w:rsid w:val="004D2FDD"/>
    <w:rsid w:val="004D36E0"/>
    <w:rsid w:val="004D492D"/>
    <w:rsid w:val="004D4E13"/>
    <w:rsid w:val="004D561C"/>
    <w:rsid w:val="004D5A7F"/>
    <w:rsid w:val="004E0612"/>
    <w:rsid w:val="004E13CF"/>
    <w:rsid w:val="004E1AD5"/>
    <w:rsid w:val="004E2005"/>
    <w:rsid w:val="004E2367"/>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0591"/>
    <w:rsid w:val="00501214"/>
    <w:rsid w:val="00501D9A"/>
    <w:rsid w:val="00502409"/>
    <w:rsid w:val="005025FC"/>
    <w:rsid w:val="00503082"/>
    <w:rsid w:val="005034B2"/>
    <w:rsid w:val="00506444"/>
    <w:rsid w:val="00506F0F"/>
    <w:rsid w:val="0050726B"/>
    <w:rsid w:val="00507603"/>
    <w:rsid w:val="005108BE"/>
    <w:rsid w:val="00511333"/>
    <w:rsid w:val="00511344"/>
    <w:rsid w:val="0051199A"/>
    <w:rsid w:val="00512EA9"/>
    <w:rsid w:val="00514B8C"/>
    <w:rsid w:val="00516C47"/>
    <w:rsid w:val="00516F36"/>
    <w:rsid w:val="005201EC"/>
    <w:rsid w:val="00520510"/>
    <w:rsid w:val="00520B72"/>
    <w:rsid w:val="005223B7"/>
    <w:rsid w:val="00523155"/>
    <w:rsid w:val="00524C0D"/>
    <w:rsid w:val="00525800"/>
    <w:rsid w:val="00526235"/>
    <w:rsid w:val="005279A1"/>
    <w:rsid w:val="00527A69"/>
    <w:rsid w:val="005303F1"/>
    <w:rsid w:val="00530453"/>
    <w:rsid w:val="005320A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5DD5"/>
    <w:rsid w:val="005762CD"/>
    <w:rsid w:val="0057648D"/>
    <w:rsid w:val="00580FFD"/>
    <w:rsid w:val="00581304"/>
    <w:rsid w:val="0058242E"/>
    <w:rsid w:val="00583913"/>
    <w:rsid w:val="00584B89"/>
    <w:rsid w:val="00585770"/>
    <w:rsid w:val="00585A0E"/>
    <w:rsid w:val="005870F5"/>
    <w:rsid w:val="005903E5"/>
    <w:rsid w:val="00592138"/>
    <w:rsid w:val="00593BD0"/>
    <w:rsid w:val="005943EF"/>
    <w:rsid w:val="00594420"/>
    <w:rsid w:val="005952AA"/>
    <w:rsid w:val="005964BA"/>
    <w:rsid w:val="00597018"/>
    <w:rsid w:val="005972F9"/>
    <w:rsid w:val="0059738F"/>
    <w:rsid w:val="005A09DA"/>
    <w:rsid w:val="005A1B44"/>
    <w:rsid w:val="005A2406"/>
    <w:rsid w:val="005A5647"/>
    <w:rsid w:val="005A624A"/>
    <w:rsid w:val="005A698E"/>
    <w:rsid w:val="005A7565"/>
    <w:rsid w:val="005A7E3A"/>
    <w:rsid w:val="005B070E"/>
    <w:rsid w:val="005B0FAC"/>
    <w:rsid w:val="005B1F0B"/>
    <w:rsid w:val="005B350B"/>
    <w:rsid w:val="005B38F8"/>
    <w:rsid w:val="005B4688"/>
    <w:rsid w:val="005B480F"/>
    <w:rsid w:val="005B4CED"/>
    <w:rsid w:val="005B4F6E"/>
    <w:rsid w:val="005B61E1"/>
    <w:rsid w:val="005B62C8"/>
    <w:rsid w:val="005B7B6D"/>
    <w:rsid w:val="005C0807"/>
    <w:rsid w:val="005C39F7"/>
    <w:rsid w:val="005C6E04"/>
    <w:rsid w:val="005C7649"/>
    <w:rsid w:val="005D0153"/>
    <w:rsid w:val="005D0D6E"/>
    <w:rsid w:val="005D0DE1"/>
    <w:rsid w:val="005D0EAC"/>
    <w:rsid w:val="005D3772"/>
    <w:rsid w:val="005D3D4A"/>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18FA"/>
    <w:rsid w:val="00631C4B"/>
    <w:rsid w:val="0063493C"/>
    <w:rsid w:val="00635B83"/>
    <w:rsid w:val="00635BC4"/>
    <w:rsid w:val="00635D69"/>
    <w:rsid w:val="006360D9"/>
    <w:rsid w:val="00636F43"/>
    <w:rsid w:val="006425BE"/>
    <w:rsid w:val="00642A01"/>
    <w:rsid w:val="00644515"/>
    <w:rsid w:val="00644A82"/>
    <w:rsid w:val="00644B5F"/>
    <w:rsid w:val="00647076"/>
    <w:rsid w:val="00651E01"/>
    <w:rsid w:val="006522CE"/>
    <w:rsid w:val="006523C6"/>
    <w:rsid w:val="00652DEC"/>
    <w:rsid w:val="0065361D"/>
    <w:rsid w:val="00655942"/>
    <w:rsid w:val="00655BDC"/>
    <w:rsid w:val="00655E79"/>
    <w:rsid w:val="0065668A"/>
    <w:rsid w:val="006577EE"/>
    <w:rsid w:val="0065797B"/>
    <w:rsid w:val="006611CA"/>
    <w:rsid w:val="006631AB"/>
    <w:rsid w:val="0066401A"/>
    <w:rsid w:val="006641A8"/>
    <w:rsid w:val="00664733"/>
    <w:rsid w:val="006678F5"/>
    <w:rsid w:val="00674F99"/>
    <w:rsid w:val="006817C8"/>
    <w:rsid w:val="00681A45"/>
    <w:rsid w:val="00682632"/>
    <w:rsid w:val="006826FC"/>
    <w:rsid w:val="006830DE"/>
    <w:rsid w:val="00683987"/>
    <w:rsid w:val="00684058"/>
    <w:rsid w:val="006840BC"/>
    <w:rsid w:val="00684E93"/>
    <w:rsid w:val="006856D8"/>
    <w:rsid w:val="0068579C"/>
    <w:rsid w:val="00690795"/>
    <w:rsid w:val="0069095B"/>
    <w:rsid w:val="00691CC5"/>
    <w:rsid w:val="00692C8F"/>
    <w:rsid w:val="0069303D"/>
    <w:rsid w:val="006934B4"/>
    <w:rsid w:val="00695031"/>
    <w:rsid w:val="00695475"/>
    <w:rsid w:val="006976CB"/>
    <w:rsid w:val="006A04DE"/>
    <w:rsid w:val="006A1A93"/>
    <w:rsid w:val="006A2928"/>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513"/>
    <w:rsid w:val="006C00F6"/>
    <w:rsid w:val="006C0179"/>
    <w:rsid w:val="006C191D"/>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D7BD9"/>
    <w:rsid w:val="006E0ACD"/>
    <w:rsid w:val="006E24E8"/>
    <w:rsid w:val="006E2748"/>
    <w:rsid w:val="006E44C7"/>
    <w:rsid w:val="006E513C"/>
    <w:rsid w:val="006E6518"/>
    <w:rsid w:val="006E70D1"/>
    <w:rsid w:val="006F11B0"/>
    <w:rsid w:val="006F18D4"/>
    <w:rsid w:val="006F191B"/>
    <w:rsid w:val="006F1A7D"/>
    <w:rsid w:val="006F1C96"/>
    <w:rsid w:val="006F1F54"/>
    <w:rsid w:val="006F2EED"/>
    <w:rsid w:val="006F472E"/>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F93"/>
    <w:rsid w:val="00763F9C"/>
    <w:rsid w:val="00764BE0"/>
    <w:rsid w:val="00765C99"/>
    <w:rsid w:val="007661E6"/>
    <w:rsid w:val="00766D1B"/>
    <w:rsid w:val="007703CE"/>
    <w:rsid w:val="007707B1"/>
    <w:rsid w:val="00770D5E"/>
    <w:rsid w:val="00770EB5"/>
    <w:rsid w:val="00771CF2"/>
    <w:rsid w:val="007742FE"/>
    <w:rsid w:val="007746B2"/>
    <w:rsid w:val="00775AF4"/>
    <w:rsid w:val="00775F7B"/>
    <w:rsid w:val="00776104"/>
    <w:rsid w:val="007776CC"/>
    <w:rsid w:val="0077792A"/>
    <w:rsid w:val="00777A65"/>
    <w:rsid w:val="007845D5"/>
    <w:rsid w:val="00784DA6"/>
    <w:rsid w:val="00785D97"/>
    <w:rsid w:val="007865DC"/>
    <w:rsid w:val="00787097"/>
    <w:rsid w:val="007879D9"/>
    <w:rsid w:val="00790C96"/>
    <w:rsid w:val="00791AFC"/>
    <w:rsid w:val="00793ED8"/>
    <w:rsid w:val="007943BC"/>
    <w:rsid w:val="00794B62"/>
    <w:rsid w:val="00794E1C"/>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879"/>
    <w:rsid w:val="007D5CF0"/>
    <w:rsid w:val="007D615C"/>
    <w:rsid w:val="007D64BD"/>
    <w:rsid w:val="007E0C8B"/>
    <w:rsid w:val="007E176D"/>
    <w:rsid w:val="007E3B2E"/>
    <w:rsid w:val="007E45D4"/>
    <w:rsid w:val="007E460C"/>
    <w:rsid w:val="007E4CBC"/>
    <w:rsid w:val="007E5302"/>
    <w:rsid w:val="007E61AA"/>
    <w:rsid w:val="007E6CC6"/>
    <w:rsid w:val="007F0148"/>
    <w:rsid w:val="007F03E1"/>
    <w:rsid w:val="007F0572"/>
    <w:rsid w:val="007F43BC"/>
    <w:rsid w:val="007F4767"/>
    <w:rsid w:val="007F4D40"/>
    <w:rsid w:val="007F5E43"/>
    <w:rsid w:val="007F61F9"/>
    <w:rsid w:val="007F6C83"/>
    <w:rsid w:val="00801BDC"/>
    <w:rsid w:val="00801D69"/>
    <w:rsid w:val="00802790"/>
    <w:rsid w:val="00802B3D"/>
    <w:rsid w:val="00803314"/>
    <w:rsid w:val="00803384"/>
    <w:rsid w:val="00804D89"/>
    <w:rsid w:val="0080797C"/>
    <w:rsid w:val="00812250"/>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2526"/>
    <w:rsid w:val="00853944"/>
    <w:rsid w:val="00853B45"/>
    <w:rsid w:val="00853E27"/>
    <w:rsid w:val="00853F38"/>
    <w:rsid w:val="008549E8"/>
    <w:rsid w:val="00854E89"/>
    <w:rsid w:val="00854EDA"/>
    <w:rsid w:val="00855120"/>
    <w:rsid w:val="008573CF"/>
    <w:rsid w:val="00860316"/>
    <w:rsid w:val="00860445"/>
    <w:rsid w:val="00860540"/>
    <w:rsid w:val="00860994"/>
    <w:rsid w:val="00860C2A"/>
    <w:rsid w:val="008628D3"/>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3773"/>
    <w:rsid w:val="00895B78"/>
    <w:rsid w:val="008960C7"/>
    <w:rsid w:val="0089690E"/>
    <w:rsid w:val="00896ED8"/>
    <w:rsid w:val="00897244"/>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7FB"/>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206"/>
    <w:rsid w:val="008E16C3"/>
    <w:rsid w:val="008E249B"/>
    <w:rsid w:val="008E425A"/>
    <w:rsid w:val="008E471D"/>
    <w:rsid w:val="008E519B"/>
    <w:rsid w:val="008E585B"/>
    <w:rsid w:val="008E5D01"/>
    <w:rsid w:val="008E6136"/>
    <w:rsid w:val="008E6FDF"/>
    <w:rsid w:val="008F43D8"/>
    <w:rsid w:val="008F4BE8"/>
    <w:rsid w:val="008F517B"/>
    <w:rsid w:val="008F7322"/>
    <w:rsid w:val="00900487"/>
    <w:rsid w:val="00900AAD"/>
    <w:rsid w:val="00901590"/>
    <w:rsid w:val="00901E93"/>
    <w:rsid w:val="00902133"/>
    <w:rsid w:val="009054C7"/>
    <w:rsid w:val="00910027"/>
    <w:rsid w:val="0091019A"/>
    <w:rsid w:val="009101B7"/>
    <w:rsid w:val="00910BA6"/>
    <w:rsid w:val="00910C35"/>
    <w:rsid w:val="0091169F"/>
    <w:rsid w:val="009119B1"/>
    <w:rsid w:val="009129E4"/>
    <w:rsid w:val="00913334"/>
    <w:rsid w:val="009139A1"/>
    <w:rsid w:val="009157F5"/>
    <w:rsid w:val="009158AF"/>
    <w:rsid w:val="00915B96"/>
    <w:rsid w:val="00915D1A"/>
    <w:rsid w:val="00915F3B"/>
    <w:rsid w:val="00915FD4"/>
    <w:rsid w:val="009165AA"/>
    <w:rsid w:val="00916F24"/>
    <w:rsid w:val="009173DC"/>
    <w:rsid w:val="00920450"/>
    <w:rsid w:val="0092173C"/>
    <w:rsid w:val="00921D7D"/>
    <w:rsid w:val="00924225"/>
    <w:rsid w:val="00924AD6"/>
    <w:rsid w:val="009277CC"/>
    <w:rsid w:val="009314B9"/>
    <w:rsid w:val="00931850"/>
    <w:rsid w:val="0093340D"/>
    <w:rsid w:val="009338AF"/>
    <w:rsid w:val="0093415A"/>
    <w:rsid w:val="00936A41"/>
    <w:rsid w:val="00936F8C"/>
    <w:rsid w:val="0093772F"/>
    <w:rsid w:val="00937A5D"/>
    <w:rsid w:val="00937E02"/>
    <w:rsid w:val="00937E32"/>
    <w:rsid w:val="0094042D"/>
    <w:rsid w:val="00940793"/>
    <w:rsid w:val="00940F24"/>
    <w:rsid w:val="00942845"/>
    <w:rsid w:val="00943C53"/>
    <w:rsid w:val="0094411D"/>
    <w:rsid w:val="0094520A"/>
    <w:rsid w:val="0094582B"/>
    <w:rsid w:val="00946374"/>
    <w:rsid w:val="009463FA"/>
    <w:rsid w:val="009468CD"/>
    <w:rsid w:val="00947657"/>
    <w:rsid w:val="00950C06"/>
    <w:rsid w:val="00950C7E"/>
    <w:rsid w:val="00950F89"/>
    <w:rsid w:val="00950FE8"/>
    <w:rsid w:val="0095207A"/>
    <w:rsid w:val="009523E1"/>
    <w:rsid w:val="00954A74"/>
    <w:rsid w:val="00957AF3"/>
    <w:rsid w:val="00957D68"/>
    <w:rsid w:val="00960D29"/>
    <w:rsid w:val="00964634"/>
    <w:rsid w:val="00964D28"/>
    <w:rsid w:val="00964E02"/>
    <w:rsid w:val="00966284"/>
    <w:rsid w:val="00966659"/>
    <w:rsid w:val="00966771"/>
    <w:rsid w:val="00966AFE"/>
    <w:rsid w:val="0096713F"/>
    <w:rsid w:val="00967511"/>
    <w:rsid w:val="00967B28"/>
    <w:rsid w:val="00967CAA"/>
    <w:rsid w:val="00967E09"/>
    <w:rsid w:val="00970C69"/>
    <w:rsid w:val="00972414"/>
    <w:rsid w:val="0097243F"/>
    <w:rsid w:val="0097338C"/>
    <w:rsid w:val="00973964"/>
    <w:rsid w:val="009741CE"/>
    <w:rsid w:val="009743F2"/>
    <w:rsid w:val="00975093"/>
    <w:rsid w:val="009755FA"/>
    <w:rsid w:val="00976B14"/>
    <w:rsid w:val="0097735F"/>
    <w:rsid w:val="009800D4"/>
    <w:rsid w:val="0098032A"/>
    <w:rsid w:val="00980BF2"/>
    <w:rsid w:val="009820EA"/>
    <w:rsid w:val="009831DE"/>
    <w:rsid w:val="009846E9"/>
    <w:rsid w:val="00985502"/>
    <w:rsid w:val="00985DC2"/>
    <w:rsid w:val="00986B04"/>
    <w:rsid w:val="00987B60"/>
    <w:rsid w:val="00990098"/>
    <w:rsid w:val="00991A35"/>
    <w:rsid w:val="0099370C"/>
    <w:rsid w:val="009940D4"/>
    <w:rsid w:val="009941A3"/>
    <w:rsid w:val="00994969"/>
    <w:rsid w:val="00994D83"/>
    <w:rsid w:val="00994DD4"/>
    <w:rsid w:val="00996691"/>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4B26"/>
    <w:rsid w:val="009A523F"/>
    <w:rsid w:val="009A554F"/>
    <w:rsid w:val="009A7268"/>
    <w:rsid w:val="009B1232"/>
    <w:rsid w:val="009B1563"/>
    <w:rsid w:val="009B1C93"/>
    <w:rsid w:val="009B2D70"/>
    <w:rsid w:val="009B42F8"/>
    <w:rsid w:val="009B46C5"/>
    <w:rsid w:val="009B5851"/>
    <w:rsid w:val="009B58F5"/>
    <w:rsid w:val="009B7803"/>
    <w:rsid w:val="009B7A9E"/>
    <w:rsid w:val="009C0908"/>
    <w:rsid w:val="009C19D1"/>
    <w:rsid w:val="009C25B7"/>
    <w:rsid w:val="009C29F3"/>
    <w:rsid w:val="009C3257"/>
    <w:rsid w:val="009C3D8F"/>
    <w:rsid w:val="009C455F"/>
    <w:rsid w:val="009C5DE0"/>
    <w:rsid w:val="009C6250"/>
    <w:rsid w:val="009C635F"/>
    <w:rsid w:val="009C64E6"/>
    <w:rsid w:val="009D0F29"/>
    <w:rsid w:val="009D250F"/>
    <w:rsid w:val="009D2ABB"/>
    <w:rsid w:val="009D3F2B"/>
    <w:rsid w:val="009D40B5"/>
    <w:rsid w:val="009D685A"/>
    <w:rsid w:val="009D69F0"/>
    <w:rsid w:val="009D7647"/>
    <w:rsid w:val="009D7E3A"/>
    <w:rsid w:val="009E0ABD"/>
    <w:rsid w:val="009E1924"/>
    <w:rsid w:val="009E27E8"/>
    <w:rsid w:val="009E4B47"/>
    <w:rsid w:val="009E4C80"/>
    <w:rsid w:val="009E5041"/>
    <w:rsid w:val="009E5047"/>
    <w:rsid w:val="009E5710"/>
    <w:rsid w:val="009E5DE7"/>
    <w:rsid w:val="009E637D"/>
    <w:rsid w:val="009E64AE"/>
    <w:rsid w:val="009E6790"/>
    <w:rsid w:val="009E693F"/>
    <w:rsid w:val="009F0EC6"/>
    <w:rsid w:val="009F2715"/>
    <w:rsid w:val="009F2722"/>
    <w:rsid w:val="009F277C"/>
    <w:rsid w:val="009F3BD4"/>
    <w:rsid w:val="009F3E4D"/>
    <w:rsid w:val="009F3FB4"/>
    <w:rsid w:val="009F4DA3"/>
    <w:rsid w:val="009F6117"/>
    <w:rsid w:val="009F6ECC"/>
    <w:rsid w:val="009F747D"/>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3CB9"/>
    <w:rsid w:val="00A360F2"/>
    <w:rsid w:val="00A36BE6"/>
    <w:rsid w:val="00A37017"/>
    <w:rsid w:val="00A37B95"/>
    <w:rsid w:val="00A415A7"/>
    <w:rsid w:val="00A42216"/>
    <w:rsid w:val="00A429D4"/>
    <w:rsid w:val="00A43D7D"/>
    <w:rsid w:val="00A43F1E"/>
    <w:rsid w:val="00A4434A"/>
    <w:rsid w:val="00A443D5"/>
    <w:rsid w:val="00A4445B"/>
    <w:rsid w:val="00A4589C"/>
    <w:rsid w:val="00A47071"/>
    <w:rsid w:val="00A50C30"/>
    <w:rsid w:val="00A518A7"/>
    <w:rsid w:val="00A52854"/>
    <w:rsid w:val="00A5322B"/>
    <w:rsid w:val="00A549BF"/>
    <w:rsid w:val="00A54E3A"/>
    <w:rsid w:val="00A57589"/>
    <w:rsid w:val="00A62910"/>
    <w:rsid w:val="00A64459"/>
    <w:rsid w:val="00A64B9E"/>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D0568"/>
    <w:rsid w:val="00AD0755"/>
    <w:rsid w:val="00AD1310"/>
    <w:rsid w:val="00AD2AFD"/>
    <w:rsid w:val="00AD3398"/>
    <w:rsid w:val="00AD3562"/>
    <w:rsid w:val="00AD4639"/>
    <w:rsid w:val="00AD4945"/>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E79F7"/>
    <w:rsid w:val="00AF07FF"/>
    <w:rsid w:val="00AF2ADA"/>
    <w:rsid w:val="00AF2FE1"/>
    <w:rsid w:val="00AF4B53"/>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0B21"/>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61224"/>
    <w:rsid w:val="00B613FE"/>
    <w:rsid w:val="00B616FD"/>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7040"/>
    <w:rsid w:val="00B77306"/>
    <w:rsid w:val="00B7771A"/>
    <w:rsid w:val="00B77CFC"/>
    <w:rsid w:val="00B80545"/>
    <w:rsid w:val="00B8097A"/>
    <w:rsid w:val="00B814B6"/>
    <w:rsid w:val="00B82563"/>
    <w:rsid w:val="00B84E35"/>
    <w:rsid w:val="00B85B6C"/>
    <w:rsid w:val="00B86CC5"/>
    <w:rsid w:val="00B874B5"/>
    <w:rsid w:val="00B87A1A"/>
    <w:rsid w:val="00B87F76"/>
    <w:rsid w:val="00B90656"/>
    <w:rsid w:val="00B90917"/>
    <w:rsid w:val="00B92F95"/>
    <w:rsid w:val="00B936E7"/>
    <w:rsid w:val="00B95732"/>
    <w:rsid w:val="00B96FCF"/>
    <w:rsid w:val="00B979A5"/>
    <w:rsid w:val="00BA2617"/>
    <w:rsid w:val="00BA2796"/>
    <w:rsid w:val="00BA2B84"/>
    <w:rsid w:val="00BA306D"/>
    <w:rsid w:val="00BA330F"/>
    <w:rsid w:val="00BA3EC9"/>
    <w:rsid w:val="00BA4492"/>
    <w:rsid w:val="00BA5440"/>
    <w:rsid w:val="00BA5751"/>
    <w:rsid w:val="00BA7165"/>
    <w:rsid w:val="00BA7173"/>
    <w:rsid w:val="00BA75A8"/>
    <w:rsid w:val="00BB039D"/>
    <w:rsid w:val="00BB0A47"/>
    <w:rsid w:val="00BB0D1D"/>
    <w:rsid w:val="00BB11A8"/>
    <w:rsid w:val="00BB2260"/>
    <w:rsid w:val="00BB3D79"/>
    <w:rsid w:val="00BB4F6D"/>
    <w:rsid w:val="00BB6667"/>
    <w:rsid w:val="00BB6990"/>
    <w:rsid w:val="00BB6AF8"/>
    <w:rsid w:val="00BB764C"/>
    <w:rsid w:val="00BC158B"/>
    <w:rsid w:val="00BC1BD3"/>
    <w:rsid w:val="00BC2440"/>
    <w:rsid w:val="00BC336C"/>
    <w:rsid w:val="00BC3760"/>
    <w:rsid w:val="00BC3F2F"/>
    <w:rsid w:val="00BC51C1"/>
    <w:rsid w:val="00BC582A"/>
    <w:rsid w:val="00BC6C47"/>
    <w:rsid w:val="00BC6F81"/>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428B"/>
    <w:rsid w:val="00C05B1B"/>
    <w:rsid w:val="00C06B0F"/>
    <w:rsid w:val="00C07212"/>
    <w:rsid w:val="00C072BF"/>
    <w:rsid w:val="00C0799F"/>
    <w:rsid w:val="00C07DAA"/>
    <w:rsid w:val="00C10271"/>
    <w:rsid w:val="00C11AF6"/>
    <w:rsid w:val="00C13615"/>
    <w:rsid w:val="00C13E74"/>
    <w:rsid w:val="00C13FFF"/>
    <w:rsid w:val="00C145D0"/>
    <w:rsid w:val="00C145F5"/>
    <w:rsid w:val="00C14615"/>
    <w:rsid w:val="00C146F3"/>
    <w:rsid w:val="00C1584C"/>
    <w:rsid w:val="00C15B5C"/>
    <w:rsid w:val="00C20AB7"/>
    <w:rsid w:val="00C20B56"/>
    <w:rsid w:val="00C231D1"/>
    <w:rsid w:val="00C23502"/>
    <w:rsid w:val="00C235B2"/>
    <w:rsid w:val="00C23D6A"/>
    <w:rsid w:val="00C24792"/>
    <w:rsid w:val="00C24EEE"/>
    <w:rsid w:val="00C250F3"/>
    <w:rsid w:val="00C25B7F"/>
    <w:rsid w:val="00C27661"/>
    <w:rsid w:val="00C3137B"/>
    <w:rsid w:val="00C317D4"/>
    <w:rsid w:val="00C32C97"/>
    <w:rsid w:val="00C342E4"/>
    <w:rsid w:val="00C34466"/>
    <w:rsid w:val="00C3477F"/>
    <w:rsid w:val="00C35538"/>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3489"/>
    <w:rsid w:val="00C54128"/>
    <w:rsid w:val="00C54CD3"/>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3E6"/>
    <w:rsid w:val="00C97ABF"/>
    <w:rsid w:val="00CA0F24"/>
    <w:rsid w:val="00CA170E"/>
    <w:rsid w:val="00CA2738"/>
    <w:rsid w:val="00CA3175"/>
    <w:rsid w:val="00CA36CD"/>
    <w:rsid w:val="00CA509B"/>
    <w:rsid w:val="00CA5132"/>
    <w:rsid w:val="00CA6EA6"/>
    <w:rsid w:val="00CA7F85"/>
    <w:rsid w:val="00CB0B40"/>
    <w:rsid w:val="00CB258A"/>
    <w:rsid w:val="00CB3476"/>
    <w:rsid w:val="00CB3F97"/>
    <w:rsid w:val="00CB458B"/>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6A5"/>
    <w:rsid w:val="00CD22E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6A9B"/>
    <w:rsid w:val="00CF74A9"/>
    <w:rsid w:val="00D00263"/>
    <w:rsid w:val="00D03595"/>
    <w:rsid w:val="00D05308"/>
    <w:rsid w:val="00D05D26"/>
    <w:rsid w:val="00D066A6"/>
    <w:rsid w:val="00D07E57"/>
    <w:rsid w:val="00D10333"/>
    <w:rsid w:val="00D107DB"/>
    <w:rsid w:val="00D108A3"/>
    <w:rsid w:val="00D109FD"/>
    <w:rsid w:val="00D1268B"/>
    <w:rsid w:val="00D134A7"/>
    <w:rsid w:val="00D136E0"/>
    <w:rsid w:val="00D13DFC"/>
    <w:rsid w:val="00D14044"/>
    <w:rsid w:val="00D14BAB"/>
    <w:rsid w:val="00D154A5"/>
    <w:rsid w:val="00D16B55"/>
    <w:rsid w:val="00D2261B"/>
    <w:rsid w:val="00D22EF4"/>
    <w:rsid w:val="00D23036"/>
    <w:rsid w:val="00D23A22"/>
    <w:rsid w:val="00D242B5"/>
    <w:rsid w:val="00D25F7A"/>
    <w:rsid w:val="00D2632E"/>
    <w:rsid w:val="00D26ECC"/>
    <w:rsid w:val="00D272C3"/>
    <w:rsid w:val="00D278A1"/>
    <w:rsid w:val="00D27C1C"/>
    <w:rsid w:val="00D27CE7"/>
    <w:rsid w:val="00D30348"/>
    <w:rsid w:val="00D307B1"/>
    <w:rsid w:val="00D30A4F"/>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904"/>
    <w:rsid w:val="00D54B28"/>
    <w:rsid w:val="00D62D29"/>
    <w:rsid w:val="00D65C0D"/>
    <w:rsid w:val="00D66979"/>
    <w:rsid w:val="00D671E6"/>
    <w:rsid w:val="00D70192"/>
    <w:rsid w:val="00D70245"/>
    <w:rsid w:val="00D73A0B"/>
    <w:rsid w:val="00D75583"/>
    <w:rsid w:val="00D75B4C"/>
    <w:rsid w:val="00D760CF"/>
    <w:rsid w:val="00D76A7D"/>
    <w:rsid w:val="00D76BF1"/>
    <w:rsid w:val="00D80AB1"/>
    <w:rsid w:val="00D80AD6"/>
    <w:rsid w:val="00D811C6"/>
    <w:rsid w:val="00D81333"/>
    <w:rsid w:val="00D81A40"/>
    <w:rsid w:val="00D81A79"/>
    <w:rsid w:val="00D84D9F"/>
    <w:rsid w:val="00D85297"/>
    <w:rsid w:val="00D85AE0"/>
    <w:rsid w:val="00D86ED2"/>
    <w:rsid w:val="00D9088B"/>
    <w:rsid w:val="00D9215C"/>
    <w:rsid w:val="00D923BF"/>
    <w:rsid w:val="00D929DB"/>
    <w:rsid w:val="00D936D4"/>
    <w:rsid w:val="00D93A89"/>
    <w:rsid w:val="00D941D5"/>
    <w:rsid w:val="00D94F4A"/>
    <w:rsid w:val="00D95A79"/>
    <w:rsid w:val="00D95CC2"/>
    <w:rsid w:val="00DA05D6"/>
    <w:rsid w:val="00DA2255"/>
    <w:rsid w:val="00DA275F"/>
    <w:rsid w:val="00DA5BA2"/>
    <w:rsid w:val="00DA5ED1"/>
    <w:rsid w:val="00DA7E92"/>
    <w:rsid w:val="00DB0FBA"/>
    <w:rsid w:val="00DB15A1"/>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37C4"/>
    <w:rsid w:val="00DE4394"/>
    <w:rsid w:val="00DE574C"/>
    <w:rsid w:val="00DE6A55"/>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0AE"/>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47CCC"/>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E09"/>
    <w:rsid w:val="00E64012"/>
    <w:rsid w:val="00E66B64"/>
    <w:rsid w:val="00E671EB"/>
    <w:rsid w:val="00E67A2E"/>
    <w:rsid w:val="00E72128"/>
    <w:rsid w:val="00E73497"/>
    <w:rsid w:val="00E7491B"/>
    <w:rsid w:val="00E74EA6"/>
    <w:rsid w:val="00E75D06"/>
    <w:rsid w:val="00E773A5"/>
    <w:rsid w:val="00E804B7"/>
    <w:rsid w:val="00E81E26"/>
    <w:rsid w:val="00E825C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97A8B"/>
    <w:rsid w:val="00EA0935"/>
    <w:rsid w:val="00EA0BFA"/>
    <w:rsid w:val="00EA0E96"/>
    <w:rsid w:val="00EA12AA"/>
    <w:rsid w:val="00EA22EC"/>
    <w:rsid w:val="00EA267D"/>
    <w:rsid w:val="00EA3786"/>
    <w:rsid w:val="00EA4D80"/>
    <w:rsid w:val="00EA5154"/>
    <w:rsid w:val="00EA583B"/>
    <w:rsid w:val="00EA658A"/>
    <w:rsid w:val="00EA662D"/>
    <w:rsid w:val="00EA6ED9"/>
    <w:rsid w:val="00EB2675"/>
    <w:rsid w:val="00EB2C99"/>
    <w:rsid w:val="00EB375B"/>
    <w:rsid w:val="00EB455D"/>
    <w:rsid w:val="00EB4D10"/>
    <w:rsid w:val="00EB53BE"/>
    <w:rsid w:val="00EB59E9"/>
    <w:rsid w:val="00EB621B"/>
    <w:rsid w:val="00EB655E"/>
    <w:rsid w:val="00EC00F9"/>
    <w:rsid w:val="00EC05CC"/>
    <w:rsid w:val="00EC0C94"/>
    <w:rsid w:val="00EC14CF"/>
    <w:rsid w:val="00EC18B6"/>
    <w:rsid w:val="00EC3006"/>
    <w:rsid w:val="00EC3733"/>
    <w:rsid w:val="00EC4EA4"/>
    <w:rsid w:val="00EC54C6"/>
    <w:rsid w:val="00EC6262"/>
    <w:rsid w:val="00EC732D"/>
    <w:rsid w:val="00ED052B"/>
    <w:rsid w:val="00ED1B0D"/>
    <w:rsid w:val="00ED31E2"/>
    <w:rsid w:val="00ED3A6B"/>
    <w:rsid w:val="00ED49F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78A1"/>
    <w:rsid w:val="00F11A0B"/>
    <w:rsid w:val="00F150DE"/>
    <w:rsid w:val="00F16589"/>
    <w:rsid w:val="00F179C1"/>
    <w:rsid w:val="00F17DF5"/>
    <w:rsid w:val="00F17E08"/>
    <w:rsid w:val="00F21D8C"/>
    <w:rsid w:val="00F21FD5"/>
    <w:rsid w:val="00F225EF"/>
    <w:rsid w:val="00F2263E"/>
    <w:rsid w:val="00F23907"/>
    <w:rsid w:val="00F24206"/>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50BD"/>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66F3"/>
    <w:rsid w:val="00F86898"/>
    <w:rsid w:val="00F872EC"/>
    <w:rsid w:val="00F90C96"/>
    <w:rsid w:val="00F91284"/>
    <w:rsid w:val="00F942D4"/>
    <w:rsid w:val="00F94D03"/>
    <w:rsid w:val="00F94F0A"/>
    <w:rsid w:val="00F95380"/>
    <w:rsid w:val="00F9561F"/>
    <w:rsid w:val="00F97521"/>
    <w:rsid w:val="00F97C2F"/>
    <w:rsid w:val="00FA0AE8"/>
    <w:rsid w:val="00FA0E9C"/>
    <w:rsid w:val="00FA14CB"/>
    <w:rsid w:val="00FA4535"/>
    <w:rsid w:val="00FA455D"/>
    <w:rsid w:val="00FA57E6"/>
    <w:rsid w:val="00FA5AC9"/>
    <w:rsid w:val="00FA6686"/>
    <w:rsid w:val="00FA6689"/>
    <w:rsid w:val="00FA6DCA"/>
    <w:rsid w:val="00FB0F05"/>
    <w:rsid w:val="00FB1E46"/>
    <w:rsid w:val="00FB3661"/>
    <w:rsid w:val="00FB4B2F"/>
    <w:rsid w:val="00FB5D2D"/>
    <w:rsid w:val="00FB5D41"/>
    <w:rsid w:val="00FB5E25"/>
    <w:rsid w:val="00FB6863"/>
    <w:rsid w:val="00FB6941"/>
    <w:rsid w:val="00FB6EE4"/>
    <w:rsid w:val="00FC166C"/>
    <w:rsid w:val="00FC190A"/>
    <w:rsid w:val="00FC2690"/>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E7FDB"/>
    <w:rsid w:val="00FF0264"/>
    <w:rsid w:val="00FF1168"/>
    <w:rsid w:val="00FF2DD6"/>
    <w:rsid w:val="00FF368D"/>
    <w:rsid w:val="00FF40A3"/>
    <w:rsid w:val="00FF592C"/>
    <w:rsid w:val="00FF5A01"/>
    <w:rsid w:val="00FF5E8D"/>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CB956648-9345-4EFC-9C66-2EFB2757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6374"/>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列表段落11,列出段,P"/>
    <w:basedOn w:val="a"/>
    <w:link w:val="ac"/>
    <w:uiPriority w:val="99"/>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9"/>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1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F74A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3608</Words>
  <Characters>20568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4</cp:revision>
  <dcterms:created xsi:type="dcterms:W3CDTF">2025-10-01T15:38:00Z</dcterms:created>
  <dcterms:modified xsi:type="dcterms:W3CDTF">2025-10-01T15:44:00Z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